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C2" w:rsidRPr="00DA70C2" w:rsidRDefault="00DA70C2" w:rsidP="00DA70C2">
      <w:pPr>
        <w:ind w:firstLine="709"/>
        <w:jc w:val="both"/>
        <w:rPr>
          <w:rFonts w:eastAsia="Times New Roman" w:cs="Times New Roman"/>
          <w:b/>
          <w:szCs w:val="28"/>
          <w:lang w:eastAsia="zh-CN"/>
        </w:rPr>
      </w:pPr>
      <w:r w:rsidRPr="00DA70C2">
        <w:rPr>
          <w:rFonts w:eastAsia="Times New Roman" w:cs="Times New Roman"/>
          <w:b/>
          <w:szCs w:val="28"/>
          <w:lang w:eastAsia="zh-CN"/>
        </w:rPr>
        <w:t xml:space="preserve">Житель Абакана привлечен к административной ответственности за незаконный запуск </w:t>
      </w:r>
      <w:proofErr w:type="spellStart"/>
      <w:r w:rsidRPr="00DA70C2">
        <w:rPr>
          <w:rFonts w:eastAsia="Times New Roman" w:cs="Times New Roman"/>
          <w:b/>
          <w:szCs w:val="28"/>
          <w:lang w:eastAsia="zh-CN"/>
        </w:rPr>
        <w:t>квадракотпера</w:t>
      </w:r>
      <w:proofErr w:type="spellEnd"/>
    </w:p>
    <w:p w:rsidR="00DA70C2" w:rsidRDefault="00DA70C2" w:rsidP="00DA70C2">
      <w:pPr>
        <w:ind w:firstLine="709"/>
        <w:jc w:val="both"/>
        <w:rPr>
          <w:rFonts w:eastAsia="Times New Roman" w:cs="Times New Roman"/>
          <w:szCs w:val="28"/>
          <w:lang w:eastAsia="zh-CN"/>
        </w:rPr>
      </w:pPr>
    </w:p>
    <w:p w:rsidR="00DA70C2" w:rsidRPr="00914C7C" w:rsidRDefault="00DA70C2" w:rsidP="00DA70C2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914C7C">
        <w:rPr>
          <w:rFonts w:eastAsia="Times New Roman" w:cs="Times New Roman"/>
          <w:szCs w:val="28"/>
          <w:lang w:eastAsia="zh-CN"/>
        </w:rPr>
        <w:t xml:space="preserve">Установлено, что во время празднования Нового Года, житель г. Абакана в нарушение правил использования воздушного пространства осуществил запуск беспилотного летательного аппарата вблизи диспетчерской зоны аэродрома Абакан. При этом полет </w:t>
      </w:r>
      <w:proofErr w:type="spellStart"/>
      <w:r w:rsidRPr="00914C7C">
        <w:rPr>
          <w:rFonts w:eastAsia="Times New Roman" w:cs="Times New Roman"/>
          <w:szCs w:val="28"/>
          <w:lang w:eastAsia="zh-CN"/>
        </w:rPr>
        <w:t>квадрокоптера</w:t>
      </w:r>
      <w:proofErr w:type="spellEnd"/>
      <w:r w:rsidRPr="00914C7C">
        <w:rPr>
          <w:rFonts w:eastAsia="Times New Roman" w:cs="Times New Roman"/>
          <w:szCs w:val="28"/>
          <w:lang w:eastAsia="zh-CN"/>
        </w:rPr>
        <w:t xml:space="preserve"> выполнялся над населенным пунктом без разрешения уполномоченного органа обслуживания воздушного движения и органа местного самоуправления.</w:t>
      </w:r>
    </w:p>
    <w:p w:rsidR="00DA70C2" w:rsidRPr="00914C7C" w:rsidRDefault="00DA70C2" w:rsidP="00DA70C2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914C7C">
        <w:rPr>
          <w:rFonts w:eastAsia="Times New Roman" w:cs="Times New Roman"/>
          <w:szCs w:val="28"/>
          <w:lang w:eastAsia="zh-CN"/>
        </w:rPr>
        <w:t>В этой связи Абаканским транспортным прокурором в отношении владельца летательного аппарата возбуждено дело об административном правонарушении, предусмотренном ч. 2 ст. 11.4 КоАП РФ (нарушение правил использования воздушного пространства лицом, не наделенным в установленном порядке правом на осуществление деятельности по использованию воздушного пространства).</w:t>
      </w:r>
    </w:p>
    <w:p w:rsidR="00DA70C2" w:rsidRDefault="00DA70C2" w:rsidP="00DA70C2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914C7C">
        <w:rPr>
          <w:rFonts w:eastAsia="Times New Roman" w:cs="Times New Roman"/>
          <w:szCs w:val="28"/>
          <w:lang w:eastAsia="zh-CN"/>
        </w:rPr>
        <w:t xml:space="preserve">По результатам рассмотрения </w:t>
      </w:r>
      <w:proofErr w:type="spellStart"/>
      <w:r>
        <w:rPr>
          <w:rFonts w:eastAsia="Times New Roman" w:cs="Times New Roman"/>
          <w:szCs w:val="28"/>
          <w:lang w:eastAsia="zh-CN"/>
        </w:rPr>
        <w:t>Ространснадзором</w:t>
      </w:r>
      <w:proofErr w:type="spellEnd"/>
      <w:r>
        <w:rPr>
          <w:rFonts w:eastAsia="Times New Roman" w:cs="Times New Roman"/>
          <w:szCs w:val="28"/>
          <w:lang w:eastAsia="zh-CN"/>
        </w:rPr>
        <w:t xml:space="preserve"> </w:t>
      </w:r>
      <w:r w:rsidRPr="00914C7C">
        <w:rPr>
          <w:rFonts w:eastAsia="Times New Roman" w:cs="Times New Roman"/>
          <w:szCs w:val="28"/>
          <w:lang w:eastAsia="zh-CN"/>
        </w:rPr>
        <w:t xml:space="preserve">административного дела правонарушителю назначено наказание в виде предупреждения. Уполномоченный орган принял во внимание тот факт, что ранее к административной ответственности гражданин не привлекался, </w:t>
      </w:r>
      <w:r>
        <w:rPr>
          <w:rFonts w:eastAsia="Times New Roman" w:cs="Times New Roman"/>
          <w:szCs w:val="28"/>
          <w:lang w:eastAsia="zh-CN"/>
        </w:rPr>
        <w:t xml:space="preserve">учел </w:t>
      </w:r>
      <w:r w:rsidRPr="00914C7C">
        <w:rPr>
          <w:rFonts w:eastAsia="Times New Roman" w:cs="Times New Roman"/>
          <w:szCs w:val="28"/>
          <w:lang w:eastAsia="zh-CN"/>
        </w:rPr>
        <w:t>наличие у него на иждивении двоих несовершеннолетних детей, а также неработающей супруги.</w:t>
      </w:r>
    </w:p>
    <w:p w:rsidR="00E87CCE" w:rsidRDefault="00DA70C2" w:rsidP="00DA70C2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914C7C">
        <w:rPr>
          <w:rFonts w:eastAsia="Times New Roman" w:cs="Times New Roman"/>
          <w:szCs w:val="28"/>
          <w:lang w:eastAsia="zh-CN"/>
        </w:rPr>
        <w:t>Постановление уполномоченного органа вступило в законную силу</w:t>
      </w:r>
      <w:r>
        <w:rPr>
          <w:rFonts w:eastAsia="Times New Roman" w:cs="Times New Roman"/>
          <w:szCs w:val="28"/>
          <w:lang w:eastAsia="zh-CN"/>
        </w:rPr>
        <w:t>.</w:t>
      </w:r>
    </w:p>
    <w:p w:rsidR="00DA70C2" w:rsidRDefault="00DA70C2" w:rsidP="00DA70C2">
      <w:pPr>
        <w:ind w:firstLine="709"/>
        <w:jc w:val="both"/>
        <w:rPr>
          <w:rFonts w:eastAsia="Times New Roman" w:cs="Times New Roman"/>
          <w:szCs w:val="28"/>
          <w:lang w:eastAsia="zh-CN"/>
        </w:rPr>
      </w:pPr>
    </w:p>
    <w:p w:rsidR="00DA70C2" w:rsidRPr="00C13F5E" w:rsidRDefault="00DA70C2" w:rsidP="00DA70C2">
      <w:pPr>
        <w:spacing w:before="100" w:beforeAutospacing="1" w:after="100" w:afterAutospacing="1"/>
        <w:rPr>
          <w:rFonts w:eastAsia="Calibri" w:cs="Times New Roman"/>
          <w:szCs w:val="28"/>
        </w:rPr>
      </w:pPr>
      <w:r w:rsidRPr="00C13F5E">
        <w:rPr>
          <w:rFonts w:eastAsia="Calibri" w:cs="Times New Roman"/>
          <w:szCs w:val="28"/>
        </w:rPr>
        <w:t>Абаканский транспортный прокурор                                                   Д.Я. Бажан</w:t>
      </w:r>
    </w:p>
    <w:p w:rsidR="00DA70C2" w:rsidRPr="00C13F5E" w:rsidRDefault="00DA70C2" w:rsidP="00DA70C2">
      <w:pPr>
        <w:spacing w:before="100" w:beforeAutospacing="1" w:after="100" w:afterAutospacing="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</w:t>
      </w:r>
      <w:bookmarkStart w:id="0" w:name="_GoBack"/>
      <w:bookmarkEnd w:id="0"/>
      <w:r w:rsidRPr="00C13F5E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3</w:t>
      </w:r>
      <w:r w:rsidRPr="00C13F5E">
        <w:rPr>
          <w:rFonts w:eastAsia="Calibri" w:cs="Times New Roman"/>
          <w:szCs w:val="28"/>
        </w:rPr>
        <w:t>.2024</w:t>
      </w:r>
    </w:p>
    <w:p w:rsidR="00DA70C2" w:rsidRDefault="00DA70C2" w:rsidP="00DA70C2">
      <w:pPr>
        <w:ind w:firstLine="709"/>
        <w:jc w:val="both"/>
      </w:pPr>
    </w:p>
    <w:sectPr w:rsidR="00DA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C2"/>
    <w:rsid w:val="00DA70C2"/>
    <w:rsid w:val="00ED5E9C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F1A"/>
  <w15:chartTrackingRefBased/>
  <w15:docId w15:val="{AFBC8ACF-A1B1-4054-B44C-C8959362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C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A70C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2024-03-25T11:45:00Z</dcterms:created>
  <dcterms:modified xsi:type="dcterms:W3CDTF">2024-03-25T11:47:00Z</dcterms:modified>
</cp:coreProperties>
</file>