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1E" w:rsidRDefault="002A6F1E" w:rsidP="002A6F1E">
      <w:pPr>
        <w:shd w:val="clear" w:color="auto" w:fill="FFFFFF"/>
        <w:ind w:firstLine="708"/>
        <w:rPr>
          <w:b/>
          <w:sz w:val="28"/>
          <w:szCs w:val="28"/>
        </w:rPr>
      </w:pPr>
      <w:r w:rsidRPr="000C7C25">
        <w:rPr>
          <w:b/>
          <w:sz w:val="28"/>
          <w:szCs w:val="28"/>
        </w:rPr>
        <w:t>Какая ответственность предусмотрена за подделку официальных документов</w:t>
      </w:r>
    </w:p>
    <w:p w:rsidR="008D32A7" w:rsidRDefault="008D32A7" w:rsidP="002A6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6F1E" w:rsidRPr="000C7C25" w:rsidRDefault="002A6F1E" w:rsidP="002A6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C7C25">
        <w:rPr>
          <w:sz w:val="28"/>
          <w:szCs w:val="28"/>
        </w:rPr>
        <w:t>Статья 327 Уголовного Кодекса Российской Федерации предусматривает уголовную ответственность за подделку официальных документов, а также за использование заведомо подложного документа.</w:t>
      </w:r>
    </w:p>
    <w:p w:rsidR="002A6F1E" w:rsidRPr="000C7C25" w:rsidRDefault="002A6F1E" w:rsidP="002A6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 xml:space="preserve">За подделку официального документа, предоставляющего права или освобождающего от обязанностей, в целях его использования или сбыт такого документа установлено наказание вплоть до лишения свободы на срок до 2 лет, а за использование такого документа предусмотрено наказание в виде штрафа в размере до 80 тыс. рублей или в размере заработной платы или </w:t>
      </w:r>
      <w:proofErr w:type="gramStart"/>
      <w:r w:rsidRPr="000C7C25">
        <w:rPr>
          <w:sz w:val="28"/>
          <w:szCs w:val="28"/>
        </w:rPr>
        <w:t>иного дохода</w:t>
      </w:r>
      <w:proofErr w:type="gramEnd"/>
      <w:r w:rsidRPr="000C7C25">
        <w:rPr>
          <w:sz w:val="28"/>
          <w:szCs w:val="28"/>
        </w:rPr>
        <w:t xml:space="preserve"> осужденного за период до 6 месяцев, а максимально – арест на срок до 6 месяцев.</w:t>
      </w:r>
    </w:p>
    <w:p w:rsidR="002A6F1E" w:rsidRPr="000C7C25" w:rsidRDefault="002A6F1E" w:rsidP="002A6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Обраща</w:t>
      </w:r>
      <w:r>
        <w:rPr>
          <w:sz w:val="28"/>
          <w:szCs w:val="28"/>
        </w:rPr>
        <w:t>ю</w:t>
      </w:r>
      <w:r w:rsidRPr="000C7C25">
        <w:rPr>
          <w:sz w:val="28"/>
          <w:szCs w:val="28"/>
        </w:rPr>
        <w:t xml:space="preserve"> внимание работодателей на необходимость тщательной проверки предоставляемых документов на предмет их подлинности, а также недопустимость принятия на работу граждан, представивших документы с нарушением установленных законом требований.</w:t>
      </w:r>
    </w:p>
    <w:p w:rsidR="002A6F1E" w:rsidRPr="00CE0AA1" w:rsidRDefault="002A6F1E" w:rsidP="002A6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 xml:space="preserve">В случае выявления признаков фальсификации необходимо незамедлительно обращаться в </w:t>
      </w:r>
      <w:r>
        <w:rPr>
          <w:sz w:val="28"/>
          <w:szCs w:val="28"/>
        </w:rPr>
        <w:t xml:space="preserve">ближайшие </w:t>
      </w:r>
      <w:r w:rsidRPr="000C7C25">
        <w:rPr>
          <w:sz w:val="28"/>
          <w:szCs w:val="28"/>
        </w:rPr>
        <w:t>территориальные органы внутренних дел.</w:t>
      </w:r>
    </w:p>
    <w:p w:rsidR="008D32A7" w:rsidRPr="00C13F5E" w:rsidRDefault="008D32A7" w:rsidP="008D32A7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8D32A7" w:rsidRPr="00C13F5E" w:rsidRDefault="008D32A7" w:rsidP="008D32A7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5</w:t>
      </w:r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E87CCE" w:rsidRDefault="008D32A7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1E"/>
    <w:rsid w:val="002A6F1E"/>
    <w:rsid w:val="008D32A7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D3E1"/>
  <w15:chartTrackingRefBased/>
  <w15:docId w15:val="{5557CD69-AAC7-4F45-BE7A-3A04AAD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1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F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2024-03-25T11:21:00Z</dcterms:created>
  <dcterms:modified xsi:type="dcterms:W3CDTF">2024-03-25T11:22:00Z</dcterms:modified>
</cp:coreProperties>
</file>