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AD" w:rsidRDefault="006924AD" w:rsidP="006924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A4B8B">
        <w:rPr>
          <w:rFonts w:ascii="Times New Roman" w:hAnsi="Times New Roman" w:cs="Times New Roman"/>
        </w:rPr>
        <w:t xml:space="preserve">Приложение </w:t>
      </w:r>
    </w:p>
    <w:p w:rsidR="006924AD" w:rsidRDefault="006924AD" w:rsidP="006924AD">
      <w:pPr>
        <w:spacing w:after="0" w:line="240" w:lineRule="auto"/>
        <w:ind w:left="11057" w:hanging="142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решению Совета депутатов </w:t>
      </w:r>
    </w:p>
    <w:p w:rsidR="006924AD" w:rsidRDefault="006924AD" w:rsidP="006924AD">
      <w:pPr>
        <w:spacing w:after="0" w:line="240" w:lineRule="auto"/>
        <w:ind w:left="10773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Краснопольского сельсовета  </w:t>
      </w:r>
    </w:p>
    <w:p w:rsidR="006924AD" w:rsidRDefault="005A372B" w:rsidP="006924AD">
      <w:pPr>
        <w:spacing w:after="0" w:line="240" w:lineRule="auto"/>
        <w:ind w:left="10773" w:firstLine="142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от 24.12.2019</w:t>
      </w:r>
      <w:r w:rsidR="006924AD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44</w:t>
      </w:r>
    </w:p>
    <w:tbl>
      <w:tblPr>
        <w:tblStyle w:val="a3"/>
        <w:tblW w:w="14856" w:type="dxa"/>
        <w:tblInd w:w="-147" w:type="dxa"/>
        <w:tblLook w:val="04A0" w:firstRow="1" w:lastRow="0" w:firstColumn="1" w:lastColumn="0" w:noHBand="0" w:noVBand="1"/>
      </w:tblPr>
      <w:tblGrid>
        <w:gridCol w:w="822"/>
        <w:gridCol w:w="14034"/>
      </w:tblGrid>
      <w:tr w:rsidR="006924AD" w:rsidRPr="006924AD" w:rsidTr="00CC61A8">
        <w:trPr>
          <w:trHeight w:val="976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D" w:rsidRPr="006924AD" w:rsidRDefault="006924AD" w:rsidP="006924AD"/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D" w:rsidRPr="006924AD" w:rsidRDefault="005A372B" w:rsidP="006924A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5.65pt;margin-top:115.2pt;width:307.65pt;height:242.25pt;z-index:251658240;mso-position-horizontal-relative:text;mso-position-vertical-relative:text;mso-width-relative:page;mso-height-relative:page">
                  <v:imagedata r:id="rId5" o:title=""/>
                  <w10:wrap type="square"/>
                </v:shape>
                <o:OLEObject Type="Embed" ProgID="PBrush" ShapeID="_x0000_s1026" DrawAspect="Content" ObjectID="_1638449624" r:id="rId6"/>
              </w:object>
            </w:r>
            <w:r w:rsidR="006924AD" w:rsidRPr="006924AD">
              <w:rPr>
                <w:rFonts w:ascii="Times New Roman" w:hAnsi="Times New Roman" w:cs="Times New Roman"/>
                <w:sz w:val="26"/>
                <w:szCs w:val="26"/>
              </w:rPr>
              <w:t>Изменение неразграниченной территории СХУ (сельскохозяйственные угодья в составе земель сельскохозяйственного назначения) на территориальную зону СХ4 (зона сельскохозяйственных объектов IV класса (санитарно-защитная зона100 м), СХ5 (зона сельскохозяйственных объектов IV класса (санитарно-защитная зона 300 м) в отношении части земельного участка с кадастровым номером 19:04:060301:115, расположенного по адресу: Республика Хакасия, Алтайский район, поле находящееся правее а-д Абакан-Бея на 21-23,5 км; Изменение неразграниченной территории СХУ (сельскохозяйственные угодья в составе земель сельскохозяйственного назначения) на территориальную зону СХ4 (зона сельскохозяйственных объектов IV класса (санитарно-защитная зона100 м), СХ1 (зона сельскохозяйственного использования) в отношении части земельного участка с кадастровым номером 19:04:060301:228, расположенного по адресу: Республика Хакасия, Алтайский район, АОЗТ "</w:t>
            </w:r>
            <w:proofErr w:type="spellStart"/>
            <w:r w:rsidR="006924AD" w:rsidRPr="006924AD">
              <w:rPr>
                <w:rFonts w:ascii="Times New Roman" w:hAnsi="Times New Roman" w:cs="Times New Roman"/>
                <w:sz w:val="26"/>
                <w:szCs w:val="26"/>
              </w:rPr>
              <w:t>Краснопольское</w:t>
            </w:r>
            <w:proofErr w:type="spellEnd"/>
            <w:r w:rsidR="006924AD" w:rsidRPr="006924AD">
              <w:rPr>
                <w:rFonts w:ascii="Times New Roman" w:hAnsi="Times New Roman" w:cs="Times New Roman"/>
                <w:sz w:val="26"/>
                <w:szCs w:val="26"/>
              </w:rPr>
              <w:t>", в 1,7 км на северо-запад от с. Краснополье</w:t>
            </w:r>
          </w:p>
          <w:p w:rsidR="006924AD" w:rsidRPr="006924AD" w:rsidRDefault="006924AD" w:rsidP="006924AD">
            <w:pPr>
              <w:ind w:left="5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ind w:left="5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ind w:left="5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ind w:left="5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ind w:left="5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24AD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45CAFC8" wp14:editId="02D07A7B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348615</wp:posOffset>
                  </wp:positionV>
                  <wp:extent cx="4457700" cy="22669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26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24AD">
              <w:rPr>
                <w:rFonts w:ascii="Times New Roman" w:hAnsi="Times New Roman" w:cs="Times New Roman"/>
                <w:sz w:val="26"/>
                <w:szCs w:val="26"/>
              </w:rPr>
              <w:t>.  Фрагмент Карты градостроительного зонирования (существующая)</w:t>
            </w:r>
          </w:p>
          <w:p w:rsidR="006924AD" w:rsidRPr="006924AD" w:rsidRDefault="006924AD" w:rsidP="006924AD">
            <w:pPr>
              <w:ind w:left="58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4AD" w:rsidRPr="006924AD" w:rsidTr="00CC61A8">
        <w:trPr>
          <w:trHeight w:val="986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D" w:rsidRPr="006924AD" w:rsidRDefault="006924AD" w:rsidP="006924AD"/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D" w:rsidRPr="006924AD" w:rsidRDefault="006924AD" w:rsidP="006924AD">
            <w:r w:rsidRPr="006924AD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211E8C" wp14:editId="3A9DBE98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144145</wp:posOffset>
                  </wp:positionV>
                  <wp:extent cx="6491605" cy="3714750"/>
                  <wp:effectExtent l="0" t="0" r="4445" b="0"/>
                  <wp:wrapSquare wrapText="bothSides"/>
                  <wp:docPr id="2" name="Рисунок 2" descr="красноп поз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расноп поз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1605" cy="371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4AD" w:rsidRPr="006924AD" w:rsidRDefault="006924AD" w:rsidP="00692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4AD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  <w:r w:rsidRPr="006924AD">
              <w:t xml:space="preserve"> </w:t>
            </w:r>
            <w:r w:rsidRPr="006924AD">
              <w:rPr>
                <w:rFonts w:ascii="Times New Roman" w:hAnsi="Times New Roman" w:cs="Times New Roman"/>
                <w:sz w:val="26"/>
                <w:szCs w:val="26"/>
              </w:rPr>
              <w:t>Фрагмент Карты градостроительного зонирования</w:t>
            </w:r>
          </w:p>
          <w:p w:rsidR="006924AD" w:rsidRPr="006924AD" w:rsidRDefault="006924AD" w:rsidP="006924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4AD">
              <w:rPr>
                <w:rFonts w:ascii="Times New Roman" w:hAnsi="Times New Roman" w:cs="Times New Roman"/>
                <w:sz w:val="26"/>
                <w:szCs w:val="26"/>
              </w:rPr>
              <w:t>(после внесения изменений)</w:t>
            </w: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4AD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A5AFF9" wp14:editId="7F5CCC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69850</wp:posOffset>
                  </wp:positionV>
                  <wp:extent cx="3942715" cy="2524125"/>
                  <wp:effectExtent l="0" t="0" r="63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715" cy="2524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24AD" w:rsidRPr="006924AD" w:rsidRDefault="006924AD" w:rsidP="006924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24AD" w:rsidRDefault="006924AD"/>
    <w:sectPr w:rsidR="006924AD" w:rsidSect="006924A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864"/>
    <w:multiLevelType w:val="multilevel"/>
    <w:tmpl w:val="23B89D68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A2"/>
    <w:rsid w:val="002C63A2"/>
    <w:rsid w:val="005A372B"/>
    <w:rsid w:val="006924AD"/>
    <w:rsid w:val="00C0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338FE"/>
  <w15:chartTrackingRefBased/>
  <w15:docId w15:val="{44DCD5A4-6DA4-4D33-8781-9DA99498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4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2019-12-20T03:01:00Z</dcterms:created>
  <dcterms:modified xsi:type="dcterms:W3CDTF">2019-12-21T09:07:00Z</dcterms:modified>
</cp:coreProperties>
</file>