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42" w:rsidRPr="000135B8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43542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DA4B20" w:rsidRPr="000135B8" w:rsidRDefault="00DA4B20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E43542" w:rsidRPr="000135B8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DA4B20">
        <w:rPr>
          <w:rFonts w:ascii="Times New Roman" w:hAnsi="Times New Roman" w:cs="Times New Roman"/>
          <w:sz w:val="26"/>
          <w:szCs w:val="26"/>
        </w:rPr>
        <w:t xml:space="preserve"> </w:t>
      </w:r>
      <w:r w:rsidR="00AD57DC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E43542" w:rsidRPr="000135B8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542" w:rsidRPr="000135B8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43542" w:rsidRPr="000135B8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Pr="000135B8" w:rsidRDefault="00DA4B20" w:rsidP="00E4354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18.10.20</w:t>
      </w:r>
      <w:r w:rsidR="00E43542">
        <w:rPr>
          <w:rFonts w:ascii="Times New Roman" w:hAnsi="Times New Roman" w:cs="Times New Roman"/>
          <w:sz w:val="26"/>
          <w:szCs w:val="26"/>
        </w:rPr>
        <w:t>16</w:t>
      </w:r>
      <w:r w:rsidR="00E43542" w:rsidRPr="000135B8">
        <w:rPr>
          <w:rFonts w:ascii="Times New Roman" w:hAnsi="Times New Roman" w:cs="Times New Roman"/>
          <w:sz w:val="26"/>
          <w:szCs w:val="26"/>
        </w:rPr>
        <w:tab/>
      </w:r>
      <w:r w:rsidR="00E43542" w:rsidRPr="000135B8">
        <w:rPr>
          <w:rFonts w:ascii="Times New Roman" w:hAnsi="Times New Roman" w:cs="Times New Roman"/>
          <w:sz w:val="26"/>
          <w:szCs w:val="26"/>
        </w:rPr>
        <w:tab/>
      </w:r>
      <w:r w:rsidR="00E43542" w:rsidRPr="000135B8">
        <w:rPr>
          <w:rFonts w:ascii="Times New Roman" w:hAnsi="Times New Roman" w:cs="Times New Roman"/>
          <w:sz w:val="26"/>
          <w:szCs w:val="26"/>
        </w:rPr>
        <w:tab/>
      </w:r>
      <w:r w:rsidR="00E43542" w:rsidRPr="000135B8">
        <w:rPr>
          <w:rFonts w:ascii="Times New Roman" w:hAnsi="Times New Roman" w:cs="Times New Roman"/>
          <w:sz w:val="26"/>
          <w:szCs w:val="26"/>
        </w:rPr>
        <w:tab/>
      </w:r>
      <w:r w:rsidR="00E43542">
        <w:rPr>
          <w:rFonts w:ascii="Times New Roman" w:hAnsi="Times New Roman" w:cs="Times New Roman"/>
          <w:sz w:val="26"/>
          <w:szCs w:val="26"/>
        </w:rPr>
        <w:tab/>
      </w:r>
      <w:r w:rsidR="00E43542">
        <w:rPr>
          <w:rFonts w:ascii="Times New Roman" w:hAnsi="Times New Roman" w:cs="Times New Roman"/>
          <w:sz w:val="26"/>
          <w:szCs w:val="26"/>
        </w:rPr>
        <w:tab/>
      </w:r>
      <w:r w:rsidR="00E43542">
        <w:rPr>
          <w:rFonts w:ascii="Times New Roman" w:hAnsi="Times New Roman" w:cs="Times New Roman"/>
          <w:sz w:val="26"/>
          <w:szCs w:val="26"/>
        </w:rPr>
        <w:tab/>
      </w:r>
      <w:r w:rsidR="00E43542">
        <w:rPr>
          <w:rFonts w:ascii="Times New Roman" w:hAnsi="Times New Roman" w:cs="Times New Roman"/>
          <w:sz w:val="26"/>
          <w:szCs w:val="26"/>
        </w:rPr>
        <w:tab/>
      </w:r>
      <w:r w:rsidR="00E435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435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43542" w:rsidRPr="000135B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114</w:t>
      </w:r>
    </w:p>
    <w:p w:rsidR="00E43542" w:rsidRPr="000135B8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 xml:space="preserve">с. </w:t>
      </w:r>
      <w:r w:rsidR="00AD57DC">
        <w:rPr>
          <w:rFonts w:ascii="Times New Roman" w:hAnsi="Times New Roman" w:cs="Times New Roman"/>
          <w:sz w:val="26"/>
          <w:szCs w:val="26"/>
        </w:rPr>
        <w:t>Краснополье</w:t>
      </w:r>
    </w:p>
    <w:p w:rsidR="00E43542" w:rsidRPr="000135B8" w:rsidRDefault="00E43542" w:rsidP="00E435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542" w:rsidRPr="009709ED" w:rsidRDefault="00E43542" w:rsidP="00E4354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709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нормативных затрат в сфере закупок товаров, работ, услуг на обеспечение функций администрации </w:t>
      </w:r>
      <w:r w:rsidR="00AD57DC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Хакасия, в том числе </w:t>
      </w:r>
      <w:r>
        <w:rPr>
          <w:rFonts w:ascii="Times New Roman" w:hAnsi="Times New Roman"/>
          <w:sz w:val="26"/>
          <w:szCs w:val="26"/>
        </w:rPr>
        <w:t xml:space="preserve">подведомственного ей </w:t>
      </w:r>
      <w:r w:rsidR="00DA4B20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униципального </w:t>
      </w:r>
      <w:r w:rsidR="00AD57DC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 xml:space="preserve">ного учреждения </w:t>
      </w:r>
      <w:r w:rsidR="00AD57DC">
        <w:rPr>
          <w:rFonts w:ascii="Times New Roman" w:hAnsi="Times New Roman"/>
          <w:sz w:val="26"/>
          <w:szCs w:val="26"/>
        </w:rPr>
        <w:t>Краснопольский сельский Дом культуры</w:t>
      </w:r>
    </w:p>
    <w:bookmarkEnd w:id="0"/>
    <w:p w:rsidR="00E43542" w:rsidRPr="00DA38A4" w:rsidRDefault="00E43542" w:rsidP="00E435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43542" w:rsidRPr="009709ED" w:rsidRDefault="00E43542" w:rsidP="00DA4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Во исполнение части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AD57DC">
        <w:rPr>
          <w:rFonts w:ascii="Times New Roman" w:hAnsi="Times New Roman" w:cs="Times New Roman"/>
          <w:sz w:val="26"/>
          <w:szCs w:val="26"/>
          <w:lang w:eastAsia="en-US"/>
        </w:rPr>
        <w:t>Краснопольского сельсовета Алтайского района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Республики Хакасия от </w:t>
      </w:r>
      <w:r w:rsidRPr="00564FF0">
        <w:rPr>
          <w:rFonts w:ascii="Times New Roman" w:hAnsi="Times New Roman" w:cs="Times New Roman"/>
          <w:sz w:val="26"/>
          <w:szCs w:val="26"/>
          <w:lang w:eastAsia="en-US"/>
        </w:rPr>
        <w:t xml:space="preserve">18 </w:t>
      </w:r>
      <w:r w:rsidR="00564FF0" w:rsidRPr="00564FF0">
        <w:rPr>
          <w:rFonts w:ascii="Times New Roman" w:hAnsi="Times New Roman" w:cs="Times New Roman"/>
          <w:sz w:val="26"/>
          <w:szCs w:val="26"/>
          <w:lang w:eastAsia="en-US"/>
        </w:rPr>
        <w:t>октя</w:t>
      </w:r>
      <w:r w:rsidRPr="00564FF0">
        <w:rPr>
          <w:rFonts w:ascii="Times New Roman" w:hAnsi="Times New Roman" w:cs="Times New Roman"/>
          <w:sz w:val="26"/>
          <w:szCs w:val="26"/>
          <w:lang w:eastAsia="en-US"/>
        </w:rPr>
        <w:t>бря 201</w:t>
      </w:r>
      <w:r w:rsidR="00564FF0" w:rsidRPr="00564FF0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Pr="00564FF0">
        <w:rPr>
          <w:rFonts w:ascii="Times New Roman" w:hAnsi="Times New Roman" w:cs="Times New Roman"/>
          <w:sz w:val="26"/>
          <w:szCs w:val="26"/>
          <w:lang w:eastAsia="en-US"/>
        </w:rPr>
        <w:t xml:space="preserve"> года № </w:t>
      </w:r>
      <w:r w:rsidR="00564FF0" w:rsidRPr="00564FF0">
        <w:rPr>
          <w:rFonts w:ascii="Times New Roman" w:hAnsi="Times New Roman" w:cs="Times New Roman"/>
          <w:sz w:val="26"/>
          <w:szCs w:val="26"/>
          <w:lang w:eastAsia="en-US"/>
        </w:rPr>
        <w:t>113</w:t>
      </w:r>
      <w:r w:rsidRPr="00564FF0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564FF0">
        <w:rPr>
          <w:rFonts w:ascii="Times New Roman" w:hAnsi="Times New Roman" w:cs="Times New Roman"/>
          <w:sz w:val="26"/>
          <w:szCs w:val="26"/>
        </w:rPr>
        <w:t>Об утверждении Требований к определению нормативных затрат в сфере закупок товаров, работ, услуг наобеспечение</w:t>
      </w:r>
      <w:proofErr w:type="gramEnd"/>
      <w:r w:rsidRPr="00564F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4FF0">
        <w:rPr>
          <w:rFonts w:ascii="Times New Roman" w:hAnsi="Times New Roman" w:cs="Times New Roman"/>
          <w:sz w:val="26"/>
          <w:szCs w:val="26"/>
        </w:rPr>
        <w:t xml:space="preserve">функций муниципальных органов </w:t>
      </w:r>
      <w:r w:rsidR="00564FF0" w:rsidRPr="00564FF0">
        <w:rPr>
          <w:rFonts w:ascii="Times New Roman" w:hAnsi="Times New Roman" w:cs="Times New Roman"/>
          <w:sz w:val="26"/>
          <w:szCs w:val="26"/>
        </w:rPr>
        <w:t>администрации Краснопольского сельсовета</w:t>
      </w:r>
      <w:r w:rsidRPr="00564FF0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564FF0">
        <w:rPr>
          <w:rFonts w:ascii="Times New Roman" w:hAnsi="Times New Roman"/>
          <w:sz w:val="26"/>
          <w:szCs w:val="26"/>
        </w:rPr>
        <w:t xml:space="preserve">подведомственных им </w:t>
      </w:r>
      <w:r w:rsidR="00564FF0">
        <w:rPr>
          <w:rFonts w:ascii="Times New Roman" w:hAnsi="Times New Roman"/>
          <w:sz w:val="26"/>
          <w:szCs w:val="26"/>
        </w:rPr>
        <w:t>бюджет</w:t>
      </w:r>
      <w:r w:rsidRPr="00564FF0">
        <w:rPr>
          <w:rFonts w:ascii="Times New Roman" w:hAnsi="Times New Roman"/>
          <w:sz w:val="26"/>
          <w:szCs w:val="26"/>
        </w:rPr>
        <w:t>ных учреждений</w:t>
      </w:r>
      <w:r w:rsidRPr="00564FF0">
        <w:rPr>
          <w:rFonts w:ascii="Times New Roman" w:hAnsi="Times New Roman" w:cs="Times New Roman"/>
          <w:sz w:val="26"/>
          <w:szCs w:val="26"/>
          <w:lang w:eastAsia="en-US"/>
        </w:rPr>
        <w:t>»,</w:t>
      </w:r>
      <w:r w:rsidR="00DA4B2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564FF0">
        <w:rPr>
          <w:rFonts w:ascii="Times New Roman" w:hAnsi="Times New Roman" w:cs="Times New Roman"/>
          <w:sz w:val="26"/>
          <w:szCs w:val="26"/>
          <w:lang w:eastAsia="en-US"/>
        </w:rPr>
        <w:t>руководствуясь постановлением</w:t>
      </w:r>
      <w:r w:rsidR="00DA4B2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564FF0">
        <w:rPr>
          <w:rFonts w:ascii="Times New Roman" w:hAnsi="Times New Roman" w:cs="Times New Roman"/>
          <w:sz w:val="26"/>
          <w:szCs w:val="26"/>
          <w:lang w:eastAsia="en-US"/>
        </w:rPr>
        <w:t xml:space="preserve">Краснопольского сельсовета </w:t>
      </w:r>
      <w:r>
        <w:rPr>
          <w:rFonts w:ascii="Times New Roman" w:hAnsi="Times New Roman" w:cs="Times New Roman"/>
          <w:sz w:val="26"/>
          <w:szCs w:val="26"/>
          <w:lang w:eastAsia="en-US"/>
        </w:rPr>
        <w:t>Алтайского района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Республики Хакасия от </w:t>
      </w:r>
      <w:r w:rsidR="00EF760D">
        <w:rPr>
          <w:rFonts w:ascii="Times New Roman" w:hAnsi="Times New Roman" w:cs="Times New Roman"/>
          <w:sz w:val="26"/>
          <w:szCs w:val="26"/>
          <w:lang w:eastAsia="en-US"/>
        </w:rPr>
        <w:t>03дека</w:t>
      </w:r>
      <w:r>
        <w:rPr>
          <w:rFonts w:ascii="Times New Roman" w:hAnsi="Times New Roman" w:cs="Times New Roman"/>
          <w:sz w:val="26"/>
          <w:szCs w:val="26"/>
          <w:lang w:eastAsia="en-US"/>
        </w:rPr>
        <w:t>бря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2015 года № </w:t>
      </w:r>
      <w:r w:rsidR="00EF760D">
        <w:rPr>
          <w:rFonts w:ascii="Times New Roman" w:hAnsi="Times New Roman" w:cs="Times New Roman"/>
          <w:sz w:val="26"/>
          <w:szCs w:val="26"/>
          <w:lang w:eastAsia="en-US"/>
        </w:rPr>
        <w:t>108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«</w:t>
      </w:r>
      <w:r w:rsidRPr="009709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3A5081">
        <w:rPr>
          <w:rFonts w:ascii="Times New Roman" w:hAnsi="Times New Roman" w:cs="Times New Roman"/>
          <w:sz w:val="26"/>
          <w:szCs w:val="26"/>
        </w:rPr>
        <w:t xml:space="preserve">, статьями </w:t>
      </w:r>
      <w:r w:rsidR="004B1E8C">
        <w:rPr>
          <w:rFonts w:ascii="Times New Roman" w:hAnsi="Times New Roman" w:cs="Times New Roman"/>
          <w:sz w:val="26"/>
          <w:szCs w:val="26"/>
        </w:rPr>
        <w:t>41, 4</w:t>
      </w:r>
      <w:r w:rsidRPr="00DA4B20">
        <w:rPr>
          <w:rFonts w:ascii="Times New Roman" w:hAnsi="Times New Roman" w:cs="Times New Roman"/>
          <w:sz w:val="26"/>
          <w:szCs w:val="26"/>
        </w:rPr>
        <w:t>7 Устава</w:t>
      </w:r>
      <w:r w:rsidRPr="003A508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F760D">
        <w:rPr>
          <w:rFonts w:ascii="Times New Roman" w:hAnsi="Times New Roman" w:cs="Times New Roman"/>
          <w:sz w:val="26"/>
          <w:szCs w:val="26"/>
        </w:rPr>
        <w:t>Краснопольский</w:t>
      </w:r>
      <w:proofErr w:type="gramEnd"/>
      <w:r w:rsidR="00EF760D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3A508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F760D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 w:rsidR="00DA4B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43542" w:rsidRPr="003A5081" w:rsidRDefault="00E43542" w:rsidP="00E4354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081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нормативные затраты в сфере закупок товаров, работ, услуг на обеспечение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функций администрации </w:t>
      </w:r>
      <w:r w:rsidR="00EF760D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>
        <w:rPr>
          <w:rFonts w:ascii="Times New Roman" w:hAnsi="Times New Roman" w:cs="Times New Roman"/>
          <w:sz w:val="26"/>
          <w:szCs w:val="26"/>
        </w:rPr>
        <w:t>Алтайского района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Хакасия, в том числе </w:t>
      </w:r>
      <w:r>
        <w:rPr>
          <w:rFonts w:ascii="Times New Roman" w:hAnsi="Times New Roman"/>
          <w:sz w:val="26"/>
          <w:szCs w:val="26"/>
        </w:rPr>
        <w:t xml:space="preserve">подведомственного ей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r w:rsidR="00DA4B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760D">
        <w:rPr>
          <w:rFonts w:ascii="Times New Roman" w:hAnsi="Times New Roman" w:cs="Times New Roman"/>
          <w:color w:val="000000"/>
          <w:sz w:val="26"/>
          <w:szCs w:val="26"/>
        </w:rPr>
        <w:t>бюджет</w:t>
      </w:r>
      <w:r w:rsidRPr="000E039F"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ого учреждения</w:t>
      </w:r>
      <w:r w:rsidR="00DA4B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760D">
        <w:rPr>
          <w:rFonts w:ascii="Times New Roman" w:hAnsi="Times New Roman" w:cs="Times New Roman"/>
          <w:color w:val="000000"/>
          <w:sz w:val="26"/>
          <w:szCs w:val="26"/>
        </w:rPr>
        <w:t>Краснопольский сельский Дом культуры</w:t>
      </w:r>
      <w:r w:rsidRPr="003A508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  <w:r w:rsidRPr="003A5081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43542" w:rsidRPr="00DA4B20" w:rsidRDefault="00E43542" w:rsidP="00E4354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4B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4B20" w:rsidRPr="00DA4B20">
        <w:rPr>
          <w:rFonts w:ascii="Times New Roman" w:hAnsi="Times New Roman" w:cs="Times New Roman"/>
          <w:sz w:val="26"/>
          <w:szCs w:val="26"/>
        </w:rPr>
        <w:t>Р</w:t>
      </w:r>
      <w:r w:rsidRPr="00DA4B20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Pr="00DA4B20">
        <w:rPr>
          <w:rFonts w:ascii="Times New Roman" w:hAnsi="Times New Roman" w:cs="Times New Roman"/>
          <w:sz w:val="26"/>
          <w:szCs w:val="26"/>
        </w:rPr>
        <w:t xml:space="preserve"> настоящее постановление в единой информационной системе в течение семи рабочих дней со дня его </w:t>
      </w:r>
      <w:r w:rsidR="00146D62" w:rsidRPr="00DA4B20">
        <w:rPr>
          <w:rFonts w:ascii="Times New Roman" w:hAnsi="Times New Roman" w:cs="Times New Roman"/>
          <w:sz w:val="26"/>
          <w:szCs w:val="26"/>
        </w:rPr>
        <w:t>подписания</w:t>
      </w:r>
      <w:r w:rsidRPr="00DA4B20">
        <w:rPr>
          <w:rFonts w:ascii="Times New Roman" w:hAnsi="Times New Roman" w:cs="Times New Roman"/>
          <w:sz w:val="26"/>
          <w:szCs w:val="26"/>
        </w:rPr>
        <w:t>.</w:t>
      </w:r>
    </w:p>
    <w:p w:rsidR="00E43542" w:rsidRDefault="003A0710" w:rsidP="00DA4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4B20">
        <w:rPr>
          <w:rFonts w:ascii="Times New Roman" w:hAnsi="Times New Roman" w:cs="Times New Roman"/>
          <w:sz w:val="26"/>
          <w:szCs w:val="26"/>
        </w:rPr>
        <w:t>3</w:t>
      </w:r>
      <w:r w:rsidR="00E43542" w:rsidRPr="00DA4B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43542" w:rsidRPr="00DA4B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43542" w:rsidRPr="00DA4B2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="00DA4B20" w:rsidRPr="00DA4B20">
        <w:rPr>
          <w:rFonts w:ascii="Times New Roman" w:hAnsi="Times New Roman" w:cs="Times New Roman"/>
          <w:sz w:val="26"/>
          <w:szCs w:val="26"/>
        </w:rPr>
        <w:t xml:space="preserve"> </w:t>
      </w:r>
      <w:r w:rsidR="00E43542" w:rsidRPr="00DA4B20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DA4B20" w:rsidRPr="00DA4B20">
        <w:rPr>
          <w:rFonts w:ascii="Times New Roman" w:hAnsi="Times New Roman" w:cs="Times New Roman"/>
          <w:sz w:val="26"/>
          <w:szCs w:val="26"/>
        </w:rPr>
        <w:t xml:space="preserve">главного бухгалтера централизованной бухгалтерии администрации Краснопольского сельсовета </w:t>
      </w:r>
      <w:proofErr w:type="spellStart"/>
      <w:r w:rsidR="00DA4B20" w:rsidRPr="00DA4B20">
        <w:rPr>
          <w:rFonts w:ascii="Times New Roman" w:hAnsi="Times New Roman" w:cs="Times New Roman"/>
          <w:sz w:val="26"/>
          <w:szCs w:val="26"/>
        </w:rPr>
        <w:t>Шумкину</w:t>
      </w:r>
      <w:proofErr w:type="spellEnd"/>
      <w:r w:rsidR="00DA4B20" w:rsidRPr="00DA4B20">
        <w:rPr>
          <w:rFonts w:ascii="Times New Roman" w:hAnsi="Times New Roman" w:cs="Times New Roman"/>
          <w:sz w:val="26"/>
          <w:szCs w:val="26"/>
        </w:rPr>
        <w:t xml:space="preserve"> З.Ф.</w:t>
      </w:r>
    </w:p>
    <w:p w:rsidR="00DA4B20" w:rsidRPr="00DA4B20" w:rsidRDefault="00DA4B20" w:rsidP="00DA4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Pr="00DA4B20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3542" w:rsidRPr="000135B8" w:rsidRDefault="00E43542" w:rsidP="00E43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135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A4B20">
        <w:rPr>
          <w:rFonts w:ascii="Times New Roman" w:hAnsi="Times New Roman" w:cs="Times New Roman"/>
          <w:sz w:val="26"/>
          <w:szCs w:val="26"/>
        </w:rPr>
        <w:t xml:space="preserve"> </w:t>
      </w:r>
      <w:r w:rsidR="00EF760D">
        <w:rPr>
          <w:rFonts w:ascii="Times New Roman" w:hAnsi="Times New Roman" w:cs="Times New Roman"/>
          <w:sz w:val="26"/>
          <w:szCs w:val="26"/>
        </w:rPr>
        <w:t xml:space="preserve">Краснопольского сельсовета                                                   С.А. Артемьева </w:t>
      </w:r>
    </w:p>
    <w:p w:rsidR="00412E7C" w:rsidRPr="00DA4B20" w:rsidRDefault="00DA4B20" w:rsidP="0059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</w:t>
      </w:r>
      <w:r w:rsidR="00412E7C" w:rsidRPr="00DA4B20">
        <w:rPr>
          <w:rFonts w:ascii="Times New Roman" w:hAnsi="Times New Roman" w:cs="Times New Roman"/>
          <w:sz w:val="24"/>
          <w:szCs w:val="24"/>
        </w:rPr>
        <w:t xml:space="preserve">ложение </w:t>
      </w:r>
    </w:p>
    <w:p w:rsidR="00412E7C" w:rsidRPr="00DA4B20" w:rsidRDefault="00412E7C" w:rsidP="005973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4B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12E7C" w:rsidRPr="00DA4B20" w:rsidRDefault="00EF760D" w:rsidP="0059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B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4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A4B20">
        <w:rPr>
          <w:rFonts w:ascii="Times New Roman" w:hAnsi="Times New Roman" w:cs="Times New Roman"/>
          <w:sz w:val="24"/>
          <w:szCs w:val="24"/>
        </w:rPr>
        <w:t>Краснопольского сельсовета</w:t>
      </w:r>
    </w:p>
    <w:p w:rsidR="00412E7C" w:rsidRPr="00DA4B20" w:rsidRDefault="00DA4B20" w:rsidP="0059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12E7C" w:rsidRPr="00DA4B2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18.10.2016</w:t>
      </w:r>
      <w:r w:rsidR="00412E7C" w:rsidRPr="00DA4B2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412E7C" w:rsidRPr="00F94255" w:rsidRDefault="00412E7C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043118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НОРМАТИВН</w:t>
      </w:r>
      <w:r w:rsidR="00976B48" w:rsidRPr="00F94255">
        <w:rPr>
          <w:rFonts w:ascii="Times New Roman" w:hAnsi="Times New Roman" w:cs="Times New Roman"/>
          <w:sz w:val="26"/>
          <w:szCs w:val="26"/>
        </w:rPr>
        <w:t>Ы</w:t>
      </w:r>
      <w:r w:rsidRPr="00F94255">
        <w:rPr>
          <w:rFonts w:ascii="Times New Roman" w:hAnsi="Times New Roman" w:cs="Times New Roman"/>
          <w:sz w:val="26"/>
          <w:szCs w:val="26"/>
        </w:rPr>
        <w:t xml:space="preserve">Е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</w:t>
      </w:r>
      <w:r w:rsidRPr="00F94255">
        <w:rPr>
          <w:rFonts w:ascii="Times New Roman" w:hAnsi="Times New Roman" w:cs="Times New Roman"/>
          <w:sz w:val="26"/>
          <w:szCs w:val="26"/>
        </w:rPr>
        <w:t>Ы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НА ОБЕСПЕЧЕНИЕ</w:t>
      </w:r>
    </w:p>
    <w:p w:rsidR="00CD16A2" w:rsidRPr="00CD16A2" w:rsidRDefault="00EC572A" w:rsidP="00CD1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907408" w:rsidRPr="00F9425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F760D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="00907408" w:rsidRPr="00F94255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503E89">
        <w:rPr>
          <w:rFonts w:ascii="Times New Roman" w:hAnsi="Times New Roman" w:cs="Times New Roman"/>
          <w:sz w:val="26"/>
          <w:szCs w:val="26"/>
        </w:rPr>
        <w:t xml:space="preserve">, </w:t>
      </w:r>
      <w:r w:rsidRPr="00F94255">
        <w:rPr>
          <w:rFonts w:ascii="Times New Roman" w:hAnsi="Times New Roman" w:cs="Times New Roman"/>
          <w:sz w:val="26"/>
          <w:szCs w:val="26"/>
        </w:rPr>
        <w:t>В ТОМ ЧИСЛЕ ПОДВЕДОМСТВЕНН</w:t>
      </w:r>
      <w:r w:rsidR="00723169" w:rsidRPr="00F94255">
        <w:rPr>
          <w:rFonts w:ascii="Times New Roman" w:hAnsi="Times New Roman" w:cs="Times New Roman"/>
          <w:sz w:val="26"/>
          <w:szCs w:val="26"/>
        </w:rPr>
        <w:t>О</w:t>
      </w:r>
      <w:r w:rsidR="00CD16A2">
        <w:rPr>
          <w:rFonts w:ascii="Times New Roman" w:hAnsi="Times New Roman" w:cs="Times New Roman"/>
          <w:sz w:val="26"/>
          <w:szCs w:val="26"/>
        </w:rPr>
        <w:t>ГО</w:t>
      </w:r>
      <w:r w:rsidR="00DA4B20">
        <w:rPr>
          <w:rFonts w:ascii="Times New Roman" w:hAnsi="Times New Roman" w:cs="Times New Roman"/>
          <w:sz w:val="26"/>
          <w:szCs w:val="26"/>
        </w:rPr>
        <w:t xml:space="preserve"> </w:t>
      </w:r>
      <w:r w:rsidR="00907408" w:rsidRPr="00F94255">
        <w:rPr>
          <w:rFonts w:ascii="Times New Roman" w:hAnsi="Times New Roman" w:cs="Times New Roman"/>
          <w:sz w:val="26"/>
          <w:szCs w:val="26"/>
        </w:rPr>
        <w:t>ЕЙ</w:t>
      </w:r>
      <w:r w:rsidR="00DA4B20">
        <w:rPr>
          <w:rFonts w:ascii="Times New Roman" w:hAnsi="Times New Roman" w:cs="Times New Roman"/>
          <w:sz w:val="26"/>
          <w:szCs w:val="26"/>
        </w:rPr>
        <w:t xml:space="preserve"> </w:t>
      </w:r>
      <w:r w:rsidR="001F5A8F">
        <w:rPr>
          <w:rFonts w:ascii="Times New Roman" w:hAnsi="Times New Roman" w:cs="Times New Roman"/>
          <w:sz w:val="26"/>
          <w:szCs w:val="26"/>
        </w:rPr>
        <w:t>МУНИЦ</w:t>
      </w:r>
      <w:r w:rsidR="003A0710">
        <w:rPr>
          <w:rFonts w:ascii="Times New Roman" w:hAnsi="Times New Roman" w:cs="Times New Roman"/>
          <w:sz w:val="26"/>
          <w:szCs w:val="26"/>
        </w:rPr>
        <w:t>И</w:t>
      </w:r>
      <w:r w:rsidR="001F5A8F">
        <w:rPr>
          <w:rFonts w:ascii="Times New Roman" w:hAnsi="Times New Roman" w:cs="Times New Roman"/>
          <w:sz w:val="26"/>
          <w:szCs w:val="26"/>
        </w:rPr>
        <w:t>ПАЛЬНО</w:t>
      </w:r>
      <w:r w:rsidR="00CD16A2">
        <w:rPr>
          <w:rFonts w:ascii="Times New Roman" w:hAnsi="Times New Roman" w:cs="Times New Roman"/>
          <w:sz w:val="26"/>
          <w:szCs w:val="26"/>
        </w:rPr>
        <w:t>ГО</w:t>
      </w:r>
      <w:r w:rsidR="00EF760D">
        <w:rPr>
          <w:rFonts w:ascii="Times New Roman" w:hAnsi="Times New Roman" w:cs="Times New Roman"/>
          <w:sz w:val="26"/>
          <w:szCs w:val="26"/>
        </w:rPr>
        <w:t xml:space="preserve"> БЮДЖЕТ</w:t>
      </w:r>
      <w:r w:rsidRPr="00F94255">
        <w:rPr>
          <w:rFonts w:ascii="Times New Roman" w:hAnsi="Times New Roman" w:cs="Times New Roman"/>
          <w:sz w:val="26"/>
          <w:szCs w:val="26"/>
        </w:rPr>
        <w:t>Н</w:t>
      </w:r>
      <w:r w:rsidR="007A0382" w:rsidRPr="00F94255">
        <w:rPr>
          <w:rFonts w:ascii="Times New Roman" w:hAnsi="Times New Roman" w:cs="Times New Roman"/>
          <w:sz w:val="26"/>
          <w:szCs w:val="26"/>
        </w:rPr>
        <w:t>О</w:t>
      </w:r>
      <w:r w:rsidR="00DA4B20">
        <w:rPr>
          <w:rFonts w:ascii="Times New Roman" w:hAnsi="Times New Roman" w:cs="Times New Roman"/>
          <w:sz w:val="26"/>
          <w:szCs w:val="26"/>
        </w:rPr>
        <w:t xml:space="preserve">ГО </w:t>
      </w:r>
      <w:r w:rsidR="00CD16A2">
        <w:rPr>
          <w:rFonts w:ascii="Times New Roman" w:hAnsi="Times New Roman" w:cs="Times New Roman"/>
          <w:sz w:val="26"/>
          <w:szCs w:val="26"/>
        </w:rPr>
        <w:t>УЧРЕЖДЕНИЯ</w:t>
      </w:r>
      <w:r w:rsidR="00DA4B20">
        <w:rPr>
          <w:rFonts w:ascii="Times New Roman" w:hAnsi="Times New Roman" w:cs="Times New Roman"/>
          <w:sz w:val="26"/>
          <w:szCs w:val="26"/>
        </w:rPr>
        <w:t xml:space="preserve"> КУЛЬТУРЫ «</w:t>
      </w:r>
      <w:r w:rsidR="00EF760D">
        <w:rPr>
          <w:rFonts w:ascii="Times New Roman" w:hAnsi="Times New Roman" w:cs="Times New Roman"/>
          <w:sz w:val="26"/>
          <w:szCs w:val="26"/>
        </w:rPr>
        <w:t>КРАСНОПОЛЬСКИЙ СЕЛЬСКИЙ ДОМ КУЛЬТУРЫ</w:t>
      </w:r>
      <w:r w:rsidR="00DA4B20">
        <w:rPr>
          <w:rFonts w:ascii="Times New Roman" w:hAnsi="Times New Roman" w:cs="Times New Roman"/>
          <w:sz w:val="26"/>
          <w:szCs w:val="26"/>
        </w:rPr>
        <w:t>»</w:t>
      </w:r>
    </w:p>
    <w:p w:rsidR="00CD16A2" w:rsidRPr="00CD16A2" w:rsidRDefault="004C7AF3" w:rsidP="00CD16A2">
      <w:pPr>
        <w:pStyle w:val="40"/>
        <w:keepNext/>
        <w:keepLines/>
        <w:shd w:val="clear" w:color="auto" w:fill="auto"/>
        <w:tabs>
          <w:tab w:val="left" w:pos="8789"/>
          <w:tab w:val="left" w:pos="9639"/>
        </w:tabs>
        <w:spacing w:before="0" w:after="0" w:line="240" w:lineRule="auto"/>
        <w:ind w:firstLine="567"/>
        <w:contextualSpacing/>
        <w:jc w:val="both"/>
        <w:rPr>
          <w:b/>
        </w:rPr>
      </w:pPr>
      <w:proofErr w:type="gramStart"/>
      <w:r>
        <w:rPr>
          <w:lang w:eastAsia="en-US"/>
        </w:rPr>
        <w:t>В</w:t>
      </w:r>
      <w:r w:rsidRPr="003A5081">
        <w:rPr>
          <w:lang w:eastAsia="en-US"/>
        </w:rPr>
        <w:t xml:space="preserve"> соответствии с постановлением </w:t>
      </w:r>
      <w:r>
        <w:rPr>
          <w:lang w:eastAsia="en-US"/>
        </w:rPr>
        <w:t xml:space="preserve">администрации </w:t>
      </w:r>
      <w:r w:rsidR="00EF760D">
        <w:rPr>
          <w:lang w:eastAsia="en-US"/>
        </w:rPr>
        <w:t xml:space="preserve">Краснопольского сельсовета </w:t>
      </w:r>
      <w:r>
        <w:rPr>
          <w:lang w:eastAsia="en-US"/>
        </w:rPr>
        <w:t>Алтайского района</w:t>
      </w:r>
      <w:r w:rsidRPr="003A5081">
        <w:rPr>
          <w:lang w:eastAsia="en-US"/>
        </w:rPr>
        <w:t xml:space="preserve"> Республики Хакасия от </w:t>
      </w:r>
      <w:r>
        <w:rPr>
          <w:lang w:eastAsia="en-US"/>
        </w:rPr>
        <w:t>18</w:t>
      </w:r>
      <w:r w:rsidR="00DA4B20">
        <w:rPr>
          <w:lang w:eastAsia="en-US"/>
        </w:rPr>
        <w:t xml:space="preserve"> </w:t>
      </w:r>
      <w:r w:rsidR="00EF760D">
        <w:rPr>
          <w:lang w:eastAsia="en-US"/>
        </w:rPr>
        <w:t>октя</w:t>
      </w:r>
      <w:r>
        <w:rPr>
          <w:lang w:eastAsia="en-US"/>
        </w:rPr>
        <w:t>бря 201</w:t>
      </w:r>
      <w:r w:rsidR="00EF760D">
        <w:rPr>
          <w:lang w:eastAsia="en-US"/>
        </w:rPr>
        <w:t>6</w:t>
      </w:r>
      <w:r w:rsidRPr="003A5081">
        <w:rPr>
          <w:lang w:eastAsia="en-US"/>
        </w:rPr>
        <w:t xml:space="preserve"> года № </w:t>
      </w:r>
      <w:r w:rsidR="00DA4B20">
        <w:rPr>
          <w:lang w:eastAsia="en-US"/>
        </w:rPr>
        <w:t>1</w:t>
      </w:r>
      <w:r w:rsidR="00EF760D">
        <w:rPr>
          <w:lang w:eastAsia="en-US"/>
        </w:rPr>
        <w:t>13</w:t>
      </w:r>
      <w:r w:rsidRPr="003A5081">
        <w:rPr>
          <w:lang w:eastAsia="en-US"/>
        </w:rPr>
        <w:t xml:space="preserve"> «</w:t>
      </w:r>
      <w:r w:rsidRPr="009709ED">
        <w:t>О</w:t>
      </w:r>
      <w:r>
        <w:t xml:space="preserve">б утверждении Требований к определению нормативных затрат в сфере закупок товаров, работ, услуг на обеспечение функций муниципальных органов </w:t>
      </w:r>
      <w:r w:rsidR="00EF760D">
        <w:t>Краснопольского сельсовета</w:t>
      </w:r>
      <w:r>
        <w:t xml:space="preserve">, в том числе подведомственных им </w:t>
      </w:r>
      <w:r w:rsidR="00EF760D">
        <w:t>бюджет</w:t>
      </w:r>
      <w:r>
        <w:t>ных учреждений</w:t>
      </w:r>
      <w:r w:rsidRPr="003A5081">
        <w:rPr>
          <w:lang w:eastAsia="en-US"/>
        </w:rPr>
        <w:t>»</w:t>
      </w:r>
      <w:r>
        <w:rPr>
          <w:lang w:eastAsia="en-US"/>
        </w:rPr>
        <w:t xml:space="preserve"> н</w:t>
      </w:r>
      <w:r w:rsidR="00CD16A2" w:rsidRPr="00CD16A2">
        <w:t xml:space="preserve">астоящее приложение регулирует порядок определения нормативных затрат на обеспечение функций </w:t>
      </w:r>
      <w:r w:rsidR="00CD16A2">
        <w:t>а</w:t>
      </w:r>
      <w:r w:rsidR="00CD16A2" w:rsidRPr="00CD16A2">
        <w:t xml:space="preserve">дминистрации </w:t>
      </w:r>
      <w:r w:rsidR="00EF760D">
        <w:t xml:space="preserve">Краснопольского сельсовета </w:t>
      </w:r>
      <w:r w:rsidR="00CD16A2">
        <w:t>Алтайского района Республики</w:t>
      </w:r>
      <w:proofErr w:type="gramEnd"/>
      <w:r w:rsidR="00CD16A2">
        <w:t xml:space="preserve"> Хакасия</w:t>
      </w:r>
      <w:proofErr w:type="gramStart"/>
      <w:r w:rsidR="00CD16A2">
        <w:t>,в</w:t>
      </w:r>
      <w:proofErr w:type="gramEnd"/>
      <w:r w:rsidR="00CD16A2">
        <w:t xml:space="preserve"> том числе подведомственного ей Муниципального </w:t>
      </w:r>
      <w:r w:rsidR="00EF760D">
        <w:t>бюджетн</w:t>
      </w:r>
      <w:r w:rsidR="00CD16A2">
        <w:t xml:space="preserve">ого учреждения </w:t>
      </w:r>
      <w:r w:rsidR="00DA4B20">
        <w:t>«</w:t>
      </w:r>
      <w:r w:rsidR="00EF760D">
        <w:t>Краснопольский сельский Дом культуры</w:t>
      </w:r>
      <w:r w:rsidR="00DA4B20">
        <w:t>»</w:t>
      </w:r>
      <w:r w:rsidR="00CD16A2" w:rsidRPr="00CD16A2">
        <w:t xml:space="preserve"> (далее - нормативные затраты).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1456"/>
          <w:tab w:val="left" w:pos="8789"/>
          <w:tab w:val="left" w:pos="9639"/>
        </w:tabs>
        <w:spacing w:before="0" w:line="240" w:lineRule="auto"/>
        <w:ind w:firstLine="607"/>
        <w:contextualSpacing/>
        <w:jc w:val="both"/>
      </w:pPr>
      <w:r w:rsidRPr="00CD16A2">
        <w:t xml:space="preserve">Нормативные затраты применяются для обоснования объекта и (или) объектов </w:t>
      </w:r>
      <w:proofErr w:type="gramStart"/>
      <w:r w:rsidRPr="00CD16A2">
        <w:t xml:space="preserve">закупки </w:t>
      </w:r>
      <w:r>
        <w:t>а</w:t>
      </w:r>
      <w:r w:rsidRPr="00CD16A2">
        <w:t xml:space="preserve">дминистрации </w:t>
      </w:r>
      <w:r w:rsidR="00EF760D">
        <w:t xml:space="preserve">Краснопольского сельсовета </w:t>
      </w:r>
      <w:r>
        <w:t>Алтайского района Республики</w:t>
      </w:r>
      <w:proofErr w:type="gramEnd"/>
      <w:r>
        <w:t xml:space="preserve"> Хакасия,</w:t>
      </w:r>
      <w:r w:rsidR="00DA4B20">
        <w:t xml:space="preserve"> </w:t>
      </w:r>
      <w:r>
        <w:t xml:space="preserve">в том числе подведомственного ей Муниципального </w:t>
      </w:r>
      <w:r w:rsidR="00EF760D">
        <w:t>бюджет</w:t>
      </w:r>
      <w:r>
        <w:t xml:space="preserve">ного учреждения </w:t>
      </w:r>
      <w:r w:rsidR="00DA4B20">
        <w:t>«</w:t>
      </w:r>
      <w:r w:rsidR="00EF760D">
        <w:t>Краснопольский сельский Дом культуры</w:t>
      </w:r>
      <w:r w:rsidR="00DA4B20">
        <w:t>»</w:t>
      </w:r>
      <w:r w:rsidR="00EF760D">
        <w:t>.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1475"/>
          <w:tab w:val="left" w:pos="8789"/>
          <w:tab w:val="left" w:pos="9639"/>
        </w:tabs>
        <w:spacing w:before="0" w:line="240" w:lineRule="auto"/>
        <w:ind w:firstLine="607"/>
        <w:jc w:val="both"/>
      </w:pPr>
      <w:proofErr w:type="gramStart"/>
      <w:r w:rsidRPr="00CD16A2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t>а</w:t>
      </w:r>
      <w:r w:rsidRPr="00CD16A2">
        <w:t xml:space="preserve">дминистрации </w:t>
      </w:r>
      <w:r w:rsidR="00433C3F">
        <w:t xml:space="preserve">Краснопольского сельсовета </w:t>
      </w:r>
      <w:r>
        <w:t>Алтайского района Республики Хакасия,</w:t>
      </w:r>
      <w:r w:rsidR="00DA4B20">
        <w:t xml:space="preserve"> </w:t>
      </w:r>
      <w:r>
        <w:t xml:space="preserve">в том числе подведомственному ей Муниципальному </w:t>
      </w:r>
      <w:r w:rsidR="00433C3F">
        <w:t>бюджет</w:t>
      </w:r>
      <w:r>
        <w:t xml:space="preserve">ному учреждению </w:t>
      </w:r>
      <w:r w:rsidR="00DA4B20">
        <w:t>«</w:t>
      </w:r>
      <w:r w:rsidR="00433C3F">
        <w:t>Краснопольский сельский Дом культуры</w:t>
      </w:r>
      <w:r w:rsidR="00DA4B20">
        <w:t>»</w:t>
      </w:r>
      <w:r w:rsidRPr="00CD16A2">
        <w:t xml:space="preserve"> лимитов бюджетных обязательств на закупку товаров, работ, услуг в рамках исполнения бюджета</w:t>
      </w:r>
      <w:r>
        <w:t xml:space="preserve"> муниципального образования </w:t>
      </w:r>
      <w:r w:rsidR="00433C3F">
        <w:t>Краснопольский сельсовет</w:t>
      </w:r>
      <w:r w:rsidRPr="00CD16A2">
        <w:t>.</w:t>
      </w:r>
      <w:proofErr w:type="gramEnd"/>
    </w:p>
    <w:p w:rsidR="00CD16A2" w:rsidRPr="00CD16A2" w:rsidRDefault="00CD16A2" w:rsidP="00CD16A2">
      <w:pPr>
        <w:pStyle w:val="a8"/>
        <w:shd w:val="clear" w:color="auto" w:fill="auto"/>
        <w:tabs>
          <w:tab w:val="left" w:pos="1470"/>
          <w:tab w:val="left" w:pos="8789"/>
          <w:tab w:val="left" w:pos="9639"/>
        </w:tabs>
        <w:spacing w:before="0" w:line="240" w:lineRule="auto"/>
        <w:ind w:firstLine="607"/>
        <w:jc w:val="both"/>
      </w:pPr>
      <w:r w:rsidRPr="00CD16A2">
        <w:t>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r w:rsidRPr="00CD16A2">
        <w:rPr>
          <w:rStyle w:val="10"/>
          <w:b w:val="0"/>
          <w:sz w:val="26"/>
          <w:szCs w:val="26"/>
        </w:rPr>
        <w:t>Ч</w:t>
      </w:r>
      <w:r w:rsidRPr="00CD16A2">
        <w:rPr>
          <w:rStyle w:val="10"/>
          <w:b w:val="0"/>
          <w:sz w:val="26"/>
          <w:szCs w:val="26"/>
          <w:vertAlign w:val="subscript"/>
        </w:rPr>
        <w:t>оп</w:t>
      </w:r>
      <w:r w:rsidRPr="00CD16A2">
        <w:rPr>
          <w:b/>
        </w:rPr>
        <w:t xml:space="preserve"> = (</w:t>
      </w:r>
      <w:proofErr w:type="spellStart"/>
      <w:r>
        <w:t>Ч</w:t>
      </w:r>
      <w:r w:rsidRPr="00CD16A2">
        <w:rPr>
          <w:vertAlign w:val="subscript"/>
        </w:rPr>
        <w:t>с</w:t>
      </w:r>
      <w:proofErr w:type="spellEnd"/>
      <w:r w:rsidRPr="00CD16A2">
        <w:t xml:space="preserve"> + </w:t>
      </w:r>
      <w:proofErr w:type="spellStart"/>
      <w:r w:rsidRPr="00CD16A2">
        <w:t>Ч</w:t>
      </w:r>
      <w:r w:rsidRPr="00CD16A2">
        <w:rPr>
          <w:vertAlign w:val="subscript"/>
        </w:rPr>
        <w:t>р</w:t>
      </w:r>
      <w:proofErr w:type="spellEnd"/>
      <w:r>
        <w:t>+</w:t>
      </w:r>
      <w:r w:rsidRPr="00CD16A2">
        <w:t>)</w:t>
      </w:r>
      <w:r>
        <w:t>×</w:t>
      </w:r>
      <w:r w:rsidRPr="00CD16A2">
        <w:t>1,1, где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proofErr w:type="spellStart"/>
      <w:r>
        <w:t>Ч</w:t>
      </w:r>
      <w:r w:rsidRPr="00CD16A2">
        <w:rPr>
          <w:vertAlign w:val="subscript"/>
        </w:rPr>
        <w:t>с</w:t>
      </w:r>
      <w:proofErr w:type="spellEnd"/>
      <w:r>
        <w:t xml:space="preserve"> - </w:t>
      </w:r>
      <w:r w:rsidRPr="00CD16A2">
        <w:t xml:space="preserve">фактическая численность </w:t>
      </w:r>
      <w:r>
        <w:t>муниципальных</w:t>
      </w:r>
      <w:r w:rsidRPr="00CD16A2">
        <w:t xml:space="preserve"> служащих</w:t>
      </w:r>
      <w:r>
        <w:t xml:space="preserve"> администрации </w:t>
      </w:r>
      <w:r w:rsidR="00433C3F">
        <w:t xml:space="preserve">Краснопольского сельсовета </w:t>
      </w:r>
      <w:r>
        <w:t>Алтайского района Республики Хакасия</w:t>
      </w:r>
      <w:r w:rsidRPr="00CD16A2">
        <w:t>;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proofErr w:type="spellStart"/>
      <w:r w:rsidRPr="00CD16A2">
        <w:t>Ч</w:t>
      </w:r>
      <w:proofErr w:type="gramStart"/>
      <w:r w:rsidRPr="00CD16A2">
        <w:rPr>
          <w:vertAlign w:val="subscript"/>
        </w:rPr>
        <w:t>р</w:t>
      </w:r>
      <w:proofErr w:type="spellEnd"/>
      <w:r w:rsidRPr="00CD16A2">
        <w:t>-</w:t>
      </w:r>
      <w:proofErr w:type="gramEnd"/>
      <w:r w:rsidRPr="00CD16A2">
        <w:t xml:space="preserve"> фактическая численность работников </w:t>
      </w:r>
      <w:r>
        <w:t xml:space="preserve">администрации </w:t>
      </w:r>
      <w:r w:rsidR="00433C3F">
        <w:t xml:space="preserve">Краснопольского сельсовета </w:t>
      </w:r>
      <w:r>
        <w:t>Алтайского района Республики Хакасия</w:t>
      </w:r>
      <w:r w:rsidRPr="00CD16A2">
        <w:t xml:space="preserve">, замещающих должности, не являющихся должностями </w:t>
      </w:r>
      <w:r>
        <w:t>муниципальной</w:t>
      </w:r>
      <w:r w:rsidRPr="00CD16A2">
        <w:t xml:space="preserve"> службы;</w:t>
      </w:r>
    </w:p>
    <w:p w:rsidR="00CD16A2" w:rsidRPr="00CD16A2" w:rsidRDefault="00CD16A2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r w:rsidRPr="00CD16A2">
        <w:t>1,1 - коэффициент, на случай замещения вакантных должностей.</w:t>
      </w:r>
    </w:p>
    <w:p w:rsidR="00CD16A2" w:rsidRPr="00CD16A2" w:rsidRDefault="00857380" w:rsidP="00CD16A2">
      <w:pPr>
        <w:pStyle w:val="a8"/>
        <w:shd w:val="clear" w:color="auto" w:fill="auto"/>
        <w:tabs>
          <w:tab w:val="left" w:pos="8789"/>
          <w:tab w:val="left" w:pos="9639"/>
        </w:tabs>
        <w:spacing w:before="0" w:line="240" w:lineRule="auto"/>
        <w:ind w:firstLine="607"/>
        <w:jc w:val="both"/>
      </w:pPr>
      <w:r>
        <w:t>В</w:t>
      </w:r>
      <w:r w:rsidR="00CD16A2" w:rsidRPr="00CD16A2">
        <w:t xml:space="preserve">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CD16A2" w:rsidRPr="00CD16A2" w:rsidRDefault="00CD16A2" w:rsidP="00857380">
      <w:pPr>
        <w:pStyle w:val="a8"/>
        <w:shd w:val="clear" w:color="auto" w:fill="auto"/>
        <w:tabs>
          <w:tab w:val="left" w:pos="1466"/>
          <w:tab w:val="left" w:pos="8789"/>
          <w:tab w:val="left" w:pos="9639"/>
        </w:tabs>
        <w:spacing w:before="0" w:line="240" w:lineRule="auto"/>
        <w:ind w:firstLine="567"/>
        <w:jc w:val="both"/>
      </w:pPr>
      <w:r w:rsidRPr="00CD16A2">
        <w:t xml:space="preserve">Цена единицы планируемых к приобретению товаров, работ и услуг в формулах расчета определяется с учетом положений статьи 22 Федерального закона </w:t>
      </w:r>
      <w:r w:rsidR="003A0710">
        <w:t>«</w:t>
      </w:r>
      <w:r w:rsidRPr="00CD16A2">
        <w:t>О контрактной системе в сфере закупок товаров, работ, услуг для обеспечения государственных и муниципальных нужд</w:t>
      </w:r>
      <w:r w:rsidR="003A0710">
        <w:t>»</w:t>
      </w:r>
      <w:r w:rsidRPr="00CD16A2">
        <w:t>.</w:t>
      </w:r>
    </w:p>
    <w:p w:rsidR="00EC572A" w:rsidRPr="00CD16A2" w:rsidRDefault="00CD16A2" w:rsidP="00CD16A2">
      <w:pPr>
        <w:tabs>
          <w:tab w:val="left" w:pos="8789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6A2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85738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3C3F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="00857380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Pr="00CD16A2">
        <w:rPr>
          <w:rFonts w:ascii="Times New Roman" w:hAnsi="Times New Roman" w:cs="Times New Roman"/>
          <w:sz w:val="26"/>
          <w:szCs w:val="26"/>
        </w:rPr>
        <w:t xml:space="preserve"> и подведомственн</w:t>
      </w:r>
      <w:r w:rsidR="00857380">
        <w:rPr>
          <w:rFonts w:ascii="Times New Roman" w:hAnsi="Times New Roman" w:cs="Times New Roman"/>
          <w:sz w:val="26"/>
          <w:szCs w:val="26"/>
        </w:rPr>
        <w:t>ого ей</w:t>
      </w:r>
      <w:r w:rsidR="00DA4B20">
        <w:rPr>
          <w:rFonts w:ascii="Times New Roman" w:hAnsi="Times New Roman" w:cs="Times New Roman"/>
          <w:sz w:val="26"/>
          <w:szCs w:val="26"/>
        </w:rPr>
        <w:t xml:space="preserve"> </w:t>
      </w:r>
      <w:r w:rsidR="00857380">
        <w:rPr>
          <w:rFonts w:ascii="Times New Roman" w:hAnsi="Times New Roman"/>
          <w:sz w:val="26"/>
          <w:szCs w:val="26"/>
        </w:rPr>
        <w:t xml:space="preserve">Муниципального </w:t>
      </w:r>
      <w:r w:rsidR="00433C3F">
        <w:rPr>
          <w:rFonts w:ascii="Times New Roman" w:hAnsi="Times New Roman"/>
          <w:sz w:val="26"/>
          <w:szCs w:val="26"/>
        </w:rPr>
        <w:t>бюджет</w:t>
      </w:r>
      <w:r w:rsidR="00857380">
        <w:rPr>
          <w:rFonts w:ascii="Times New Roman" w:hAnsi="Times New Roman"/>
          <w:sz w:val="26"/>
          <w:szCs w:val="26"/>
        </w:rPr>
        <w:t xml:space="preserve">ного учреждения </w:t>
      </w:r>
      <w:r w:rsidR="00DA4B20">
        <w:rPr>
          <w:rFonts w:ascii="Times New Roman" w:hAnsi="Times New Roman"/>
          <w:sz w:val="26"/>
          <w:szCs w:val="26"/>
        </w:rPr>
        <w:t>«</w:t>
      </w:r>
      <w:r w:rsidR="00433C3F">
        <w:rPr>
          <w:rFonts w:ascii="Times New Roman" w:hAnsi="Times New Roman"/>
          <w:sz w:val="26"/>
          <w:szCs w:val="26"/>
        </w:rPr>
        <w:t>Краснопольский сельский Дом культуры</w:t>
      </w:r>
      <w:r w:rsidR="00DA4B20">
        <w:rPr>
          <w:rFonts w:ascii="Times New Roman" w:hAnsi="Times New Roman"/>
          <w:sz w:val="26"/>
          <w:szCs w:val="26"/>
        </w:rPr>
        <w:t>»</w:t>
      </w:r>
      <w:r w:rsidR="00433C3F">
        <w:rPr>
          <w:rFonts w:ascii="Times New Roman" w:hAnsi="Times New Roman"/>
          <w:sz w:val="26"/>
          <w:szCs w:val="26"/>
        </w:rPr>
        <w:t>.</w:t>
      </w:r>
    </w:p>
    <w:p w:rsidR="00EC572A" w:rsidRPr="00CD16A2" w:rsidRDefault="00EC572A" w:rsidP="00CD16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16A2">
        <w:rPr>
          <w:rFonts w:ascii="Times New Roman" w:hAnsi="Times New Roman" w:cs="Times New Roman"/>
          <w:sz w:val="26"/>
          <w:szCs w:val="26"/>
        </w:rPr>
        <w:t>I. Затраты на информацио</w:t>
      </w:r>
      <w:r w:rsidR="00597378" w:rsidRPr="00CD16A2">
        <w:rPr>
          <w:rFonts w:ascii="Times New Roman" w:hAnsi="Times New Roman" w:cs="Times New Roman"/>
          <w:sz w:val="26"/>
          <w:szCs w:val="26"/>
        </w:rPr>
        <w:t>нно-коммуникационные технологии</w:t>
      </w:r>
    </w:p>
    <w:p w:rsidR="00EC572A" w:rsidRPr="00CD16A2" w:rsidRDefault="00241A39" w:rsidP="00CD16A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97378" w:rsidRPr="00CD16A2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EC572A" w:rsidRPr="00CD16A2" w:rsidRDefault="00EC572A" w:rsidP="008D1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16A2">
        <w:rPr>
          <w:rFonts w:ascii="Times New Roman" w:hAnsi="Times New Roman" w:cs="Times New Roman"/>
          <w:sz w:val="26"/>
          <w:szCs w:val="26"/>
        </w:rPr>
        <w:t>1.</w:t>
      </w:r>
      <w:r w:rsidR="00241A39">
        <w:rPr>
          <w:rFonts w:ascii="Times New Roman" w:hAnsi="Times New Roman" w:cs="Times New Roman"/>
          <w:sz w:val="26"/>
          <w:szCs w:val="26"/>
        </w:rPr>
        <w:t>1.</w:t>
      </w:r>
      <w:r w:rsidRPr="00CD16A2">
        <w:rPr>
          <w:rFonts w:ascii="Times New Roman" w:hAnsi="Times New Roman" w:cs="Times New Roman"/>
          <w:sz w:val="26"/>
          <w:szCs w:val="26"/>
        </w:rPr>
        <w:t xml:space="preserve"> Затраты на абонентскую плату определяются </w:t>
      </w:r>
      <w:r w:rsidR="001C3466">
        <w:rPr>
          <w:rFonts w:ascii="Times New Roman" w:hAnsi="Times New Roman" w:cs="Times New Roman"/>
          <w:sz w:val="26"/>
          <w:szCs w:val="26"/>
        </w:rPr>
        <w:t>в соответствии с таблицей № 1</w:t>
      </w:r>
      <w:r w:rsidR="00B93ADC">
        <w:rPr>
          <w:rFonts w:ascii="Times New Roman" w:hAnsi="Times New Roman" w:cs="Times New Roman"/>
          <w:sz w:val="26"/>
          <w:szCs w:val="26"/>
        </w:rPr>
        <w:t>.</w:t>
      </w:r>
    </w:p>
    <w:p w:rsidR="00F67D76" w:rsidRPr="00F94255" w:rsidRDefault="00F67D76" w:rsidP="00CD16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6B041D" w:rsidRPr="00F94255">
        <w:rPr>
          <w:rFonts w:ascii="Times New Roman" w:hAnsi="Times New Roman" w:cs="Times New Roman"/>
          <w:sz w:val="26"/>
          <w:szCs w:val="26"/>
        </w:rPr>
        <w:t xml:space="preserve">№ </w:t>
      </w:r>
      <w:r w:rsidRPr="00F94255">
        <w:rPr>
          <w:rFonts w:ascii="Times New Roman" w:hAnsi="Times New Roman" w:cs="Times New Roman"/>
          <w:sz w:val="26"/>
          <w:szCs w:val="26"/>
        </w:rPr>
        <w:t>1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261"/>
      </w:tblGrid>
      <w:tr w:rsidR="00817F9D" w:rsidRPr="00F94255" w:rsidTr="00817F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Количество абонентских номеров для передачи голосовой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Максимальный размер ежемесячной абонентской платы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количество месяцев предоставления услуги</w:t>
            </w:r>
          </w:p>
        </w:tc>
      </w:tr>
      <w:tr w:rsidR="007976E9" w:rsidRPr="00F94255" w:rsidTr="0050445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9" w:rsidRPr="00F94255" w:rsidRDefault="007976E9" w:rsidP="00CD16A2">
            <w:pPr>
              <w:pStyle w:val="ConsPlusNormal"/>
              <w:jc w:val="center"/>
            </w:pPr>
            <w:r w:rsidRPr="00F94255">
              <w:rPr>
                <w:lang w:eastAsia="en-US"/>
              </w:rPr>
              <w:t xml:space="preserve">администрация </w:t>
            </w:r>
            <w:r w:rsidR="00433C3F">
              <w:rPr>
                <w:lang w:eastAsia="en-US"/>
              </w:rPr>
              <w:t xml:space="preserve">Краснопольского сельсовета </w:t>
            </w:r>
            <w:r w:rsidRPr="00F94255">
              <w:rPr>
                <w:lang w:eastAsia="en-US"/>
              </w:rPr>
              <w:t>Алтайского района Республики Хакасия</w:t>
            </w:r>
          </w:p>
        </w:tc>
      </w:tr>
      <w:tr w:rsidR="00817F9D" w:rsidRPr="00F94255" w:rsidTr="00817F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433C3F">
            <w:pPr>
              <w:pStyle w:val="ConsPlusNormal"/>
              <w:jc w:val="center"/>
            </w:pPr>
            <w:r w:rsidRPr="00F94255">
              <w:t xml:space="preserve">Не более </w:t>
            </w:r>
            <w:r w:rsidR="00433C3F">
              <w:t>3</w:t>
            </w:r>
            <w:r w:rsidRPr="00F94255">
              <w:t xml:space="preserve"> 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 xml:space="preserve">Не более </w:t>
            </w:r>
            <w:r w:rsidR="00642F1A" w:rsidRPr="00F94255">
              <w:t>0,5</w:t>
            </w:r>
            <w:r w:rsidR="00E94759">
              <w:t xml:space="preserve">тыс. </w:t>
            </w:r>
            <w:r w:rsidRPr="00F94255">
              <w:t>руб.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12</w:t>
            </w:r>
          </w:p>
        </w:tc>
      </w:tr>
      <w:tr w:rsidR="00437B51" w:rsidRPr="00F94255" w:rsidTr="0050445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51" w:rsidRPr="00F94255" w:rsidRDefault="00437B51" w:rsidP="00433C3F">
            <w:pPr>
              <w:pStyle w:val="ConsPlusNormal"/>
              <w:jc w:val="center"/>
            </w:pPr>
            <w:r w:rsidRPr="00F94255">
              <w:t>М</w:t>
            </w:r>
            <w:r w:rsidR="00433C3F">
              <w:t>БУК Краснопольский сельский Дом культуры</w:t>
            </w:r>
          </w:p>
        </w:tc>
      </w:tr>
      <w:tr w:rsidR="00817F9D" w:rsidRPr="00F94255" w:rsidTr="00817F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433C3F" w:rsidP="00433C3F">
            <w:pPr>
              <w:pStyle w:val="ConsPlusNormal"/>
              <w:jc w:val="center"/>
            </w:pPr>
            <w:r>
              <w:t>Не более 2</w:t>
            </w:r>
            <w:r w:rsidR="00817F9D" w:rsidRPr="00F94255">
              <w:t xml:space="preserve"> 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 xml:space="preserve">Не более </w:t>
            </w:r>
            <w:r w:rsidR="00642F1A" w:rsidRPr="00F94255">
              <w:t xml:space="preserve">0,5 </w:t>
            </w:r>
            <w:r w:rsidR="00E94759">
              <w:t xml:space="preserve">тыс. </w:t>
            </w:r>
            <w:r w:rsidRPr="00F94255">
              <w:t>руб.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9D" w:rsidRPr="00F94255" w:rsidRDefault="00817F9D" w:rsidP="00CD16A2">
            <w:pPr>
              <w:pStyle w:val="ConsPlusNormal"/>
              <w:jc w:val="center"/>
            </w:pPr>
            <w:r w:rsidRPr="00F94255">
              <w:t>12</w:t>
            </w:r>
          </w:p>
        </w:tc>
      </w:tr>
    </w:tbl>
    <w:p w:rsidR="00EC572A" w:rsidRPr="00F94255" w:rsidRDefault="00B93ADC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2. Затраты на повременную оплату местных, междугородних и международных телефонных соединений  определяются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94255">
        <w:rPr>
          <w:rFonts w:ascii="Times New Roman" w:hAnsi="Times New Roman" w:cs="Times New Roman"/>
          <w:sz w:val="26"/>
          <w:szCs w:val="26"/>
        </w:rPr>
        <w:t>соответствии с таблицей № 2</w:t>
      </w:r>
      <w:r w:rsidR="00BE16BC">
        <w:rPr>
          <w:rFonts w:ascii="Times New Roman" w:hAnsi="Times New Roman" w:cs="Times New Roman"/>
          <w:sz w:val="26"/>
          <w:szCs w:val="26"/>
        </w:rPr>
        <w:t>.</w:t>
      </w:r>
    </w:p>
    <w:p w:rsidR="00FC1D6D" w:rsidRPr="00F94255" w:rsidRDefault="00FC1D6D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6273E" w:rsidRPr="00F94255">
        <w:rPr>
          <w:rFonts w:ascii="Times New Roman" w:hAnsi="Times New Roman" w:cs="Times New Roman"/>
          <w:sz w:val="26"/>
          <w:szCs w:val="26"/>
        </w:rPr>
        <w:t xml:space="preserve">№ </w:t>
      </w:r>
      <w:r w:rsidRPr="00F94255">
        <w:rPr>
          <w:rFonts w:ascii="Times New Roman" w:hAnsi="Times New Roman" w:cs="Times New Roman"/>
          <w:sz w:val="26"/>
          <w:szCs w:val="26"/>
        </w:rPr>
        <w:t>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422"/>
        <w:gridCol w:w="1417"/>
        <w:gridCol w:w="1276"/>
        <w:gridCol w:w="1276"/>
        <w:gridCol w:w="1134"/>
        <w:gridCol w:w="1279"/>
        <w:gridCol w:w="1131"/>
      </w:tblGrid>
      <w:tr w:rsidR="00A82B9C" w:rsidRPr="00F94255" w:rsidTr="00A82B9C">
        <w:trPr>
          <w:trHeight w:val="244"/>
        </w:trPr>
        <w:tc>
          <w:tcPr>
            <w:tcW w:w="563" w:type="dxa"/>
            <w:vMerge w:val="restart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15" w:type="dxa"/>
            <w:gridSpan w:val="3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Внутризоновое соединение</w:t>
            </w:r>
          </w:p>
        </w:tc>
        <w:tc>
          <w:tcPr>
            <w:tcW w:w="2410" w:type="dxa"/>
            <w:gridSpan w:val="2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Междугороднее соединение</w:t>
            </w:r>
          </w:p>
        </w:tc>
        <w:tc>
          <w:tcPr>
            <w:tcW w:w="2410" w:type="dxa"/>
            <w:gridSpan w:val="2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Международное соединение</w:t>
            </w:r>
          </w:p>
        </w:tc>
      </w:tr>
      <w:tr w:rsidR="00A82B9C" w:rsidRPr="00F94255" w:rsidTr="00A82B9C">
        <w:trPr>
          <w:trHeight w:val="393"/>
        </w:trPr>
        <w:tc>
          <w:tcPr>
            <w:tcW w:w="563" w:type="dxa"/>
            <w:vMerge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22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абонентских номеров</w:t>
            </w:r>
          </w:p>
        </w:tc>
        <w:tc>
          <w:tcPr>
            <w:tcW w:w="1417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минут соединения (месяц)</w:t>
            </w:r>
          </w:p>
        </w:tc>
        <w:tc>
          <w:tcPr>
            <w:tcW w:w="1276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Средняя предельная цена 1 минуты соединения</w:t>
            </w:r>
          </w:p>
        </w:tc>
        <w:tc>
          <w:tcPr>
            <w:tcW w:w="1276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минут соединения (месяц)</w:t>
            </w:r>
          </w:p>
        </w:tc>
        <w:tc>
          <w:tcPr>
            <w:tcW w:w="1134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Средняя предельная цена 1 минуты соединения</w:t>
            </w:r>
          </w:p>
        </w:tc>
        <w:tc>
          <w:tcPr>
            <w:tcW w:w="1279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минут соединения (месяц)</w:t>
            </w:r>
          </w:p>
        </w:tc>
        <w:tc>
          <w:tcPr>
            <w:tcW w:w="1131" w:type="dxa"/>
            <w:vAlign w:val="center"/>
          </w:tcPr>
          <w:p w:rsidR="00A82B9C" w:rsidRPr="00F94255" w:rsidRDefault="00A82B9C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82B9C" w:rsidRPr="00F94255" w:rsidRDefault="00A82B9C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Средняя предельная цена 1 минуты соединения</w:t>
            </w:r>
          </w:p>
        </w:tc>
      </w:tr>
      <w:tr w:rsidR="00011881" w:rsidRPr="00F94255" w:rsidTr="00090A3A">
        <w:trPr>
          <w:trHeight w:val="442"/>
        </w:trPr>
        <w:tc>
          <w:tcPr>
            <w:tcW w:w="9498" w:type="dxa"/>
            <w:gridSpan w:val="8"/>
          </w:tcPr>
          <w:p w:rsidR="00011881" w:rsidRPr="00F94255" w:rsidRDefault="00011881" w:rsidP="00DA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DA4B2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Краснопольского сельсовета</w:t>
            </w: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A000B" w:rsidRPr="00F94255" w:rsidTr="00A82B9C">
        <w:trPr>
          <w:trHeight w:val="842"/>
        </w:trPr>
        <w:tc>
          <w:tcPr>
            <w:tcW w:w="563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22" w:type="dxa"/>
          </w:tcPr>
          <w:p w:rsidR="006A000B" w:rsidRPr="00F94255" w:rsidRDefault="006A000B" w:rsidP="00433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433C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</w:p>
        </w:tc>
        <w:tc>
          <w:tcPr>
            <w:tcW w:w="1417" w:type="dxa"/>
          </w:tcPr>
          <w:p w:rsidR="006A000B" w:rsidRPr="00F94255" w:rsidRDefault="00AE5947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без</w:t>
            </w:r>
            <w:r w:rsidR="00A82B9C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ограничения</w:t>
            </w:r>
          </w:p>
        </w:tc>
        <w:tc>
          <w:tcPr>
            <w:tcW w:w="1276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  <w:tc>
          <w:tcPr>
            <w:tcW w:w="1276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75 минут в расчете на 1 абонентский номер</w:t>
            </w:r>
          </w:p>
        </w:tc>
        <w:tc>
          <w:tcPr>
            <w:tcW w:w="1134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  <w:tc>
          <w:tcPr>
            <w:tcW w:w="1279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80 минут в расчете на 1 абонентский номер</w:t>
            </w:r>
          </w:p>
        </w:tc>
        <w:tc>
          <w:tcPr>
            <w:tcW w:w="1131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</w:tr>
      <w:tr w:rsidR="000E4DDE" w:rsidRPr="00F94255" w:rsidTr="00090A3A">
        <w:trPr>
          <w:trHeight w:val="402"/>
        </w:trPr>
        <w:tc>
          <w:tcPr>
            <w:tcW w:w="9498" w:type="dxa"/>
            <w:gridSpan w:val="8"/>
          </w:tcPr>
          <w:p w:rsidR="000E4DDE" w:rsidRPr="00E147E0" w:rsidRDefault="00CB3822" w:rsidP="0043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147E0"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6A000B" w:rsidRPr="00F94255" w:rsidTr="00A82B9C">
        <w:trPr>
          <w:trHeight w:val="842"/>
        </w:trPr>
        <w:tc>
          <w:tcPr>
            <w:tcW w:w="563" w:type="dxa"/>
            <w:tcBorders>
              <w:bottom w:val="single" w:sz="4" w:space="0" w:color="auto"/>
            </w:tcBorders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A000B" w:rsidRPr="00F94255" w:rsidRDefault="006A000B" w:rsidP="00627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Не более 1 единицы</w:t>
            </w:r>
          </w:p>
        </w:tc>
        <w:tc>
          <w:tcPr>
            <w:tcW w:w="1417" w:type="dxa"/>
          </w:tcPr>
          <w:p w:rsidR="006A000B" w:rsidRPr="00F94255" w:rsidRDefault="00AE5947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</w:t>
            </w:r>
            <w:r w:rsidR="00A82B9C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ез ограничения</w:t>
            </w:r>
          </w:p>
        </w:tc>
        <w:tc>
          <w:tcPr>
            <w:tcW w:w="1276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  <w:tc>
          <w:tcPr>
            <w:tcW w:w="1276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75 минут в расчете на 1 абонентский номер</w:t>
            </w:r>
          </w:p>
        </w:tc>
        <w:tc>
          <w:tcPr>
            <w:tcW w:w="1134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  <w:tc>
          <w:tcPr>
            <w:tcW w:w="1279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80 минут в расчете на 1 абонентский номер</w:t>
            </w:r>
          </w:p>
        </w:tc>
        <w:tc>
          <w:tcPr>
            <w:tcW w:w="1131" w:type="dxa"/>
          </w:tcPr>
          <w:p w:rsidR="006A000B" w:rsidRPr="00F94255" w:rsidRDefault="006A000B" w:rsidP="0062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тарифом ПАО Ростелеком за 1 минуту соединения</w:t>
            </w:r>
          </w:p>
        </w:tc>
      </w:tr>
    </w:tbl>
    <w:p w:rsidR="00EC572A" w:rsidRPr="00F94255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3. Затраты на оплату услуг подвижной связи определяются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94255">
        <w:rPr>
          <w:rFonts w:ascii="Times New Roman" w:hAnsi="Times New Roman" w:cs="Times New Roman"/>
          <w:sz w:val="26"/>
          <w:szCs w:val="26"/>
        </w:rPr>
        <w:t>соответствии с таблицей №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255" w:rsidRPr="00F94255" w:rsidRDefault="00D641F5" w:rsidP="009C53E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4105B2" w:rsidRPr="00F94255">
        <w:rPr>
          <w:rFonts w:ascii="Times New Roman" w:hAnsi="Times New Roman" w:cs="Times New Roman"/>
          <w:sz w:val="26"/>
          <w:szCs w:val="26"/>
        </w:rPr>
        <w:t xml:space="preserve">№ </w:t>
      </w:r>
      <w:r w:rsidRPr="00F94255">
        <w:rPr>
          <w:rFonts w:ascii="Times New Roman" w:hAnsi="Times New Roman" w:cs="Times New Roman"/>
          <w:sz w:val="26"/>
          <w:szCs w:val="26"/>
        </w:rPr>
        <w:t>3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969"/>
      </w:tblGrid>
      <w:tr w:rsidR="00D641F5" w:rsidRPr="00F94255" w:rsidTr="00EC633F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F9425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Вид связи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F9425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</w:t>
            </w: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сре</w:t>
            </w:r>
            <w:proofErr w:type="gramStart"/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дств св</w:t>
            </w:r>
            <w:proofErr w:type="gramEnd"/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язи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F9425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Расходы на услуги</w:t>
            </w:r>
            <w:r w:rsidRPr="00F9425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связи в месяц</w:t>
            </w:r>
          </w:p>
        </w:tc>
      </w:tr>
      <w:tr w:rsidR="00D641F5" w:rsidRPr="00F94255" w:rsidTr="00581F31"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1F5" w:rsidRPr="00F94255" w:rsidRDefault="00D641F5" w:rsidP="00E147E0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CB382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Краснопольского сельсовета </w:t>
            </w:r>
          </w:p>
        </w:tc>
      </w:tr>
      <w:tr w:rsidR="000B1E12" w:rsidRPr="00F94255" w:rsidTr="00483BFE">
        <w:trPr>
          <w:trHeight w:val="1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12" w:rsidRPr="00F94255" w:rsidRDefault="000B1E12" w:rsidP="00F9425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1E12" w:rsidRPr="00F94255" w:rsidRDefault="000B1E12" w:rsidP="00F9425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255">
              <w:rPr>
                <w:rFonts w:ascii="Times New Roman" w:eastAsia="Calibri" w:hAnsi="Times New Roman" w:cs="Times New Roman"/>
                <w:sz w:val="26"/>
                <w:szCs w:val="26"/>
              </w:rPr>
              <w:t>Подвижная связь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12" w:rsidRPr="00F94255" w:rsidRDefault="000B1E12" w:rsidP="00F94255">
            <w:pPr>
              <w:keepLine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лицо, замещающее муниципальную должность, муниципального служащего, замещающего должность, относящуюся к высшей (главной или ведущей)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, на водителя транспортного средства, осуществляющего перевозку лица, замещающего муниципальную должность, муниципального служащего, замещающего должность, относящуюся к высшей 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«руководители»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водитель транспортного средства), на иные категории работников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12" w:rsidRPr="00F94255" w:rsidRDefault="000B1E12" w:rsidP="00CB3822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расходы: не более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2 тыс. рублей включительно в расчете на лицо, замещающее муниципальную должность, не более 0,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на муниципального служащего, замещающего должность, относящуюся к высшей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«руководители»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, не более 0,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на муниципального служащего, замещающего должность, относящуюся к ведущей группе должностей категории </w:t>
            </w:r>
            <w:r w:rsidR="003A0710" w:rsidRPr="00F94255">
              <w:rPr>
                <w:rFonts w:ascii="Times New Roman" w:hAnsi="Times New Roman" w:cs="Times New Roman"/>
                <w:sz w:val="26"/>
                <w:szCs w:val="26"/>
              </w:rPr>
              <w:t>«руководители»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, не более 0,1 тыс. руб. на одного водителя транспортного средства, не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более 0,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на иные категории работников.  </w:t>
            </w:r>
          </w:p>
        </w:tc>
      </w:tr>
    </w:tbl>
    <w:p w:rsidR="00EC572A" w:rsidRPr="00F94255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38D0">
        <w:rPr>
          <w:rFonts w:ascii="Times New Roman" w:hAnsi="Times New Roman" w:cs="Times New Roman"/>
          <w:sz w:val="26"/>
          <w:szCs w:val="26"/>
        </w:rPr>
        <w:t>4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. Затраты на сеть </w:t>
      </w:r>
      <w:r w:rsidR="003A0710" w:rsidRPr="00F94255">
        <w:rPr>
          <w:rFonts w:ascii="Times New Roman" w:hAnsi="Times New Roman" w:cs="Times New Roman"/>
          <w:sz w:val="26"/>
          <w:szCs w:val="26"/>
        </w:rPr>
        <w:t>«</w:t>
      </w:r>
      <w:r w:rsidR="00EC572A" w:rsidRPr="00F94255">
        <w:rPr>
          <w:rFonts w:ascii="Times New Roman" w:hAnsi="Times New Roman" w:cs="Times New Roman"/>
          <w:sz w:val="26"/>
          <w:szCs w:val="26"/>
        </w:rPr>
        <w:t>Интернет</w:t>
      </w:r>
      <w:r w:rsidR="003A0710" w:rsidRPr="00F94255">
        <w:rPr>
          <w:rFonts w:ascii="Times New Roman" w:hAnsi="Times New Roman" w:cs="Times New Roman"/>
          <w:sz w:val="26"/>
          <w:szCs w:val="26"/>
        </w:rPr>
        <w:t>»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и услуги </w:t>
      </w:r>
      <w:proofErr w:type="spellStart"/>
      <w:r w:rsidR="00EC572A" w:rsidRPr="00F94255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определяются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94255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ей № 4.</w:t>
      </w:r>
    </w:p>
    <w:p w:rsidR="00311625" w:rsidRPr="00F94255" w:rsidRDefault="00682A67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C53E9">
        <w:rPr>
          <w:rFonts w:ascii="Times New Roman" w:hAnsi="Times New Roman" w:cs="Times New Roman"/>
          <w:sz w:val="26"/>
          <w:szCs w:val="26"/>
        </w:rPr>
        <w:t>№ 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5245"/>
      </w:tblGrid>
      <w:tr w:rsidR="00020023" w:rsidRPr="00F94255" w:rsidTr="00020023">
        <w:trPr>
          <w:trHeight w:val="244"/>
        </w:trPr>
        <w:tc>
          <w:tcPr>
            <w:tcW w:w="567" w:type="dxa"/>
            <w:vMerge w:val="restart"/>
          </w:tcPr>
          <w:p w:rsidR="001F0825" w:rsidRPr="00F94255" w:rsidRDefault="001F0825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0825" w:rsidRPr="00F94255" w:rsidRDefault="001F0825" w:rsidP="0059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686" w:type="dxa"/>
            <w:gridSpan w:val="2"/>
            <w:vMerge w:val="restart"/>
          </w:tcPr>
          <w:p w:rsidR="001F0825" w:rsidRPr="00F94255" w:rsidRDefault="001F0825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0825" w:rsidRPr="00F94255" w:rsidRDefault="001F0825" w:rsidP="00597378">
            <w:pPr>
              <w:spacing w:after="0" w:line="240" w:lineRule="auto"/>
              <w:ind w:firstLine="14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Каналы передачи дан</w:t>
            </w:r>
            <w:r w:rsidR="00020023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ных </w:t>
            </w:r>
            <w:r w:rsidR="00C87CDE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(пропускная способность </w:t>
            </w:r>
            <w:proofErr w:type="gramStart"/>
            <w:r w:rsidR="00C87CDE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</w:t>
            </w:r>
            <w:proofErr w:type="gramEnd"/>
            <w:r w:rsidR="00C87CDE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</w:t>
            </w:r>
            <w:proofErr w:type="gramStart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</w:t>
            </w:r>
            <w:proofErr w:type="gramEnd"/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абонента Кбит/сек.)</w:t>
            </w:r>
          </w:p>
        </w:tc>
        <w:tc>
          <w:tcPr>
            <w:tcW w:w="5245" w:type="dxa"/>
          </w:tcPr>
          <w:p w:rsidR="001F0825" w:rsidRPr="00F94255" w:rsidRDefault="003A0710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</w:rPr>
              <w:t>«Интернет»</w:t>
            </w:r>
          </w:p>
        </w:tc>
      </w:tr>
      <w:tr w:rsidR="00020023" w:rsidRPr="00F94255" w:rsidTr="00020023">
        <w:trPr>
          <w:trHeight w:val="393"/>
        </w:trPr>
        <w:tc>
          <w:tcPr>
            <w:tcW w:w="567" w:type="dxa"/>
            <w:vMerge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gridSpan w:val="2"/>
            <w:vMerge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023" w:rsidRPr="00F94255" w:rsidRDefault="00020023" w:rsidP="00597378">
            <w:pPr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месячная цена</w:t>
            </w:r>
            <w:r w:rsidR="009F3E28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1 канала передачи данных </w:t>
            </w:r>
          </w:p>
        </w:tc>
      </w:tr>
      <w:tr w:rsidR="00020023" w:rsidRPr="00F94255" w:rsidTr="00020023">
        <w:trPr>
          <w:trHeight w:val="393"/>
        </w:trPr>
        <w:tc>
          <w:tcPr>
            <w:tcW w:w="9498" w:type="dxa"/>
            <w:gridSpan w:val="4"/>
          </w:tcPr>
          <w:p w:rsidR="00DA5504" w:rsidRPr="00F94255" w:rsidRDefault="00DA5504" w:rsidP="00E14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CB382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Краснопольского сельсовета </w:t>
            </w:r>
          </w:p>
        </w:tc>
      </w:tr>
      <w:tr w:rsidR="00020023" w:rsidRPr="00F94255" w:rsidTr="00020023">
        <w:trPr>
          <w:trHeight w:val="563"/>
        </w:trPr>
        <w:tc>
          <w:tcPr>
            <w:tcW w:w="567" w:type="dxa"/>
          </w:tcPr>
          <w:p w:rsidR="00020023" w:rsidRPr="00F94255" w:rsidRDefault="00020023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977" w:type="dxa"/>
          </w:tcPr>
          <w:p w:rsidR="00020023" w:rsidRPr="00F94255" w:rsidRDefault="00020023" w:rsidP="005973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 канал с пропускной способностью 4 Мбит/сек</w:t>
            </w:r>
          </w:p>
        </w:tc>
        <w:tc>
          <w:tcPr>
            <w:tcW w:w="5954" w:type="dxa"/>
            <w:gridSpan w:val="2"/>
          </w:tcPr>
          <w:p w:rsidR="00020023" w:rsidRPr="00F94255" w:rsidRDefault="00020023" w:rsidP="009F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 w:rsidR="009F3E28" w:rsidRPr="00F9425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6,5 тыс. руб.</w:t>
            </w:r>
          </w:p>
        </w:tc>
      </w:tr>
    </w:tbl>
    <w:p w:rsidR="00624193" w:rsidRDefault="00624193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624193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666A25" w:rsidRPr="00CB69F7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2"/>
      <w:bookmarkStart w:id="2" w:name="Par141"/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>2</w:t>
      </w:r>
      <w:r w:rsidR="00EC572A" w:rsidRPr="00CB69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CB69F7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CB69F7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 w:rsidRPr="00CB69F7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 и копировальных аппаратов (оргтехники) определяются </w:t>
      </w:r>
      <w:r w:rsidRPr="00CB69F7">
        <w:rPr>
          <w:rFonts w:ascii="Times New Roman" w:hAnsi="Times New Roman" w:cs="Times New Roman"/>
          <w:sz w:val="26"/>
          <w:szCs w:val="26"/>
        </w:rPr>
        <w:t xml:space="preserve">в соответствии с таблицей </w:t>
      </w:r>
      <w:r>
        <w:rPr>
          <w:rFonts w:ascii="Times New Roman" w:hAnsi="Times New Roman" w:cs="Times New Roman"/>
          <w:sz w:val="26"/>
          <w:szCs w:val="26"/>
        </w:rPr>
        <w:t>№ 5</w:t>
      </w:r>
      <w:r w:rsidR="00040F4F" w:rsidRPr="00CB69F7">
        <w:rPr>
          <w:rFonts w:ascii="Times New Roman" w:hAnsi="Times New Roman" w:cs="Times New Roman"/>
          <w:sz w:val="26"/>
          <w:szCs w:val="26"/>
        </w:rPr>
        <w:t>.</w:t>
      </w:r>
    </w:p>
    <w:p w:rsidR="007468F9" w:rsidRPr="00CB69F7" w:rsidRDefault="00D34CBE" w:rsidP="00597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69F7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A35654">
        <w:rPr>
          <w:rFonts w:ascii="Times New Roman" w:hAnsi="Times New Roman" w:cs="Times New Roman"/>
          <w:sz w:val="26"/>
          <w:szCs w:val="26"/>
        </w:rPr>
        <w:t>№ 5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813"/>
        <w:gridCol w:w="2208"/>
        <w:gridCol w:w="3910"/>
      </w:tblGrid>
      <w:tr w:rsidR="00FB6F84" w:rsidRPr="00CB69F7" w:rsidTr="00A35654">
        <w:tc>
          <w:tcPr>
            <w:tcW w:w="567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813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08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</w:t>
            </w:r>
          </w:p>
        </w:tc>
        <w:tc>
          <w:tcPr>
            <w:tcW w:w="3910" w:type="dxa"/>
            <w:vAlign w:val="center"/>
          </w:tcPr>
          <w:p w:rsidR="00FB6F84" w:rsidRPr="00CB69F7" w:rsidRDefault="00FB6F84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цена технического обслуживания и </w:t>
            </w:r>
            <w:proofErr w:type="spellStart"/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регламентно</w:t>
            </w:r>
            <w:proofErr w:type="spellEnd"/>
            <w:r w:rsidRPr="00CB69F7">
              <w:rPr>
                <w:rFonts w:ascii="Times New Roman" w:hAnsi="Times New Roman" w:cs="Times New Roman"/>
                <w:bCs/>
                <w:sz w:val="26"/>
                <w:szCs w:val="26"/>
              </w:rPr>
              <w:t>-профи</w:t>
            </w:r>
            <w:r w:rsidR="00CD6CC9">
              <w:rPr>
                <w:rFonts w:ascii="Times New Roman" w:hAnsi="Times New Roman" w:cs="Times New Roman"/>
                <w:bCs/>
                <w:sz w:val="26"/>
                <w:szCs w:val="26"/>
              </w:rPr>
              <w:t>лактического ремонта в год</w:t>
            </w:r>
          </w:p>
        </w:tc>
      </w:tr>
      <w:tr w:rsidR="00040ADC" w:rsidRPr="00CB69F7" w:rsidTr="00A35654">
        <w:tc>
          <w:tcPr>
            <w:tcW w:w="9498" w:type="dxa"/>
            <w:gridSpan w:val="4"/>
            <w:vAlign w:val="center"/>
          </w:tcPr>
          <w:p w:rsidR="00040ADC" w:rsidRPr="00CB69F7" w:rsidRDefault="00040ADC" w:rsidP="00E147E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E147E0">
              <w:rPr>
                <w:rFonts w:ascii="Times New Roman" w:hAnsi="Times New Roman" w:cs="Times New Roman"/>
                <w:sz w:val="26"/>
                <w:szCs w:val="26"/>
              </w:rPr>
              <w:t>Краснопольского сельсовета</w:t>
            </w:r>
          </w:p>
        </w:tc>
      </w:tr>
      <w:tr w:rsidR="00F11F94" w:rsidRPr="00CB69F7" w:rsidTr="00A35654">
        <w:trPr>
          <w:trHeight w:val="1196"/>
        </w:trPr>
        <w:tc>
          <w:tcPr>
            <w:tcW w:w="567" w:type="dxa"/>
            <w:vAlign w:val="center"/>
          </w:tcPr>
          <w:p w:rsidR="00F11F94" w:rsidRPr="00CB69F7" w:rsidRDefault="00F11F9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3" w:type="dxa"/>
            <w:vAlign w:val="center"/>
          </w:tcPr>
          <w:p w:rsidR="00F11F94" w:rsidRPr="00CB69F7" w:rsidRDefault="00F11F9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208" w:type="dxa"/>
            <w:vAlign w:val="center"/>
          </w:tcPr>
          <w:p w:rsidR="00F11F94" w:rsidRPr="00CB69F7" w:rsidRDefault="00F11F94" w:rsidP="005F67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работника администрации</w:t>
            </w:r>
          </w:p>
        </w:tc>
        <w:tc>
          <w:tcPr>
            <w:tcW w:w="3910" w:type="dxa"/>
            <w:vMerge w:val="restart"/>
            <w:vAlign w:val="center"/>
          </w:tcPr>
          <w:p w:rsidR="00F11F94" w:rsidRPr="00CB69F7" w:rsidRDefault="00F11F9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более 1,5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CB69F7" w:rsidRPr="00CB69F7" w:rsidTr="00A35654">
        <w:tc>
          <w:tcPr>
            <w:tcW w:w="567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3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лазерной монохромной печати формата А</w:t>
            </w:r>
            <w:proofErr w:type="gramStart"/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208" w:type="dxa"/>
            <w:vAlign w:val="center"/>
          </w:tcPr>
          <w:p w:rsidR="00CB69F7" w:rsidRPr="00CB69F7" w:rsidRDefault="00CB69F7" w:rsidP="00CB3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администрацию</w:t>
            </w:r>
          </w:p>
        </w:tc>
        <w:tc>
          <w:tcPr>
            <w:tcW w:w="3910" w:type="dxa"/>
            <w:vMerge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7" w:rsidRPr="00CB69F7" w:rsidTr="00A35654">
        <w:tc>
          <w:tcPr>
            <w:tcW w:w="567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3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Принтер струйный</w:t>
            </w:r>
          </w:p>
        </w:tc>
        <w:tc>
          <w:tcPr>
            <w:tcW w:w="2208" w:type="dxa"/>
            <w:vAlign w:val="center"/>
          </w:tcPr>
          <w:p w:rsidR="00CB69F7" w:rsidRPr="00CB69F7" w:rsidRDefault="00CB69F7" w:rsidP="006105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не более 1единицы на администрацию</w:t>
            </w:r>
          </w:p>
        </w:tc>
        <w:tc>
          <w:tcPr>
            <w:tcW w:w="3910" w:type="dxa"/>
            <w:vMerge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9F7" w:rsidRPr="00CB69F7" w:rsidTr="00A35654">
        <w:tc>
          <w:tcPr>
            <w:tcW w:w="567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3" w:type="dxa"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2208" w:type="dxa"/>
            <w:vAlign w:val="center"/>
          </w:tcPr>
          <w:p w:rsidR="00CB69F7" w:rsidRPr="00CB69F7" w:rsidRDefault="00CB69F7" w:rsidP="00CB3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администрацию</w:t>
            </w:r>
          </w:p>
        </w:tc>
        <w:tc>
          <w:tcPr>
            <w:tcW w:w="3910" w:type="dxa"/>
            <w:vMerge/>
            <w:vAlign w:val="center"/>
          </w:tcPr>
          <w:p w:rsidR="00CB69F7" w:rsidRPr="00CB69F7" w:rsidRDefault="00CB69F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0ADC" w:rsidRPr="00CB69F7" w:rsidTr="00A35654">
        <w:tc>
          <w:tcPr>
            <w:tcW w:w="9498" w:type="dxa"/>
            <w:gridSpan w:val="4"/>
            <w:vAlign w:val="center"/>
          </w:tcPr>
          <w:p w:rsidR="00040ADC" w:rsidRPr="00CB69F7" w:rsidRDefault="00CB3822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040ADC" w:rsidRPr="00F94255" w:rsidTr="00A35654">
        <w:tc>
          <w:tcPr>
            <w:tcW w:w="567" w:type="dxa"/>
            <w:vAlign w:val="center"/>
          </w:tcPr>
          <w:p w:rsidR="00040ADC" w:rsidRPr="00CB69F7" w:rsidRDefault="00040AD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3" w:type="dxa"/>
            <w:vAlign w:val="center"/>
          </w:tcPr>
          <w:p w:rsidR="00040ADC" w:rsidRPr="00CB69F7" w:rsidRDefault="00040AD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208" w:type="dxa"/>
            <w:vAlign w:val="center"/>
          </w:tcPr>
          <w:p w:rsidR="00040ADC" w:rsidRPr="00CB69F7" w:rsidRDefault="00040AD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каждого работника учреждения</w:t>
            </w:r>
          </w:p>
        </w:tc>
        <w:tc>
          <w:tcPr>
            <w:tcW w:w="3910" w:type="dxa"/>
            <w:vAlign w:val="center"/>
          </w:tcPr>
          <w:p w:rsidR="00040ADC" w:rsidRPr="00CB69F7" w:rsidRDefault="00CB69F7" w:rsidP="00A356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A3565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 w:rsidRPr="00CB6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624193" w:rsidRDefault="00624193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624193" w:rsidRDefault="00EC572A" w:rsidP="0062419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24193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C21ED6" w:rsidRPr="00B45518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B4551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B45518">
        <w:rPr>
          <w:rFonts w:ascii="Times New Roman" w:hAnsi="Times New Roman" w:cs="Times New Roman"/>
          <w:sz w:val="26"/>
          <w:szCs w:val="26"/>
        </w:rPr>
        <w:t xml:space="preserve"> Затраты на оплату услуг по сопровождению справочно-правовых систем</w:t>
      </w:r>
    </w:p>
    <w:p w:rsidR="00EC572A" w:rsidRPr="00B45518" w:rsidRDefault="00EC572A" w:rsidP="0059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5518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624193" w:rsidRPr="00B45518">
        <w:rPr>
          <w:rFonts w:ascii="Times New Roman" w:hAnsi="Times New Roman" w:cs="Times New Roman"/>
          <w:sz w:val="26"/>
          <w:szCs w:val="26"/>
        </w:rPr>
        <w:t>в соответствии с таблицей</w:t>
      </w:r>
      <w:r w:rsidR="00624193">
        <w:rPr>
          <w:rFonts w:ascii="Times New Roman" w:hAnsi="Times New Roman" w:cs="Times New Roman"/>
          <w:sz w:val="26"/>
          <w:szCs w:val="26"/>
        </w:rPr>
        <w:t xml:space="preserve"> № 6.</w:t>
      </w:r>
    </w:p>
    <w:p w:rsidR="00293878" w:rsidRPr="00B45518" w:rsidRDefault="00DE418A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45518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27373A" w:rsidRPr="00B45518">
        <w:rPr>
          <w:rFonts w:ascii="Times New Roman" w:hAnsi="Times New Roman" w:cs="Times New Roman"/>
          <w:sz w:val="26"/>
          <w:szCs w:val="26"/>
        </w:rPr>
        <w:t xml:space="preserve">№ </w:t>
      </w:r>
      <w:r w:rsidR="00691512">
        <w:rPr>
          <w:rFonts w:ascii="Times New Roman" w:hAnsi="Times New Roman" w:cs="Times New Roman"/>
          <w:sz w:val="26"/>
          <w:szCs w:val="26"/>
        </w:rPr>
        <w:t>6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6103"/>
        <w:gridCol w:w="2835"/>
      </w:tblGrid>
      <w:tr w:rsidR="00293878" w:rsidRPr="00B45518" w:rsidTr="0027373A">
        <w:tc>
          <w:tcPr>
            <w:tcW w:w="560" w:type="dxa"/>
            <w:vAlign w:val="center"/>
          </w:tcPr>
          <w:p w:rsidR="00293878" w:rsidRPr="00B45518" w:rsidRDefault="0029387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03" w:type="dxa"/>
            <w:vAlign w:val="center"/>
          </w:tcPr>
          <w:p w:rsidR="00293878" w:rsidRPr="00B45518" w:rsidRDefault="0029387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293878" w:rsidRPr="00B45518" w:rsidRDefault="00CD6CC9" w:rsidP="0027373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сопровождения в год</w:t>
            </w:r>
          </w:p>
        </w:tc>
      </w:tr>
      <w:tr w:rsidR="000D3B2C" w:rsidRPr="00B45518" w:rsidTr="0027373A">
        <w:tc>
          <w:tcPr>
            <w:tcW w:w="9498" w:type="dxa"/>
            <w:gridSpan w:val="3"/>
            <w:vAlign w:val="center"/>
          </w:tcPr>
          <w:p w:rsidR="000D3B2C" w:rsidRPr="00B45518" w:rsidRDefault="000D3B2C" w:rsidP="00E1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293878" w:rsidRPr="00B45518" w:rsidTr="0027373A">
        <w:tc>
          <w:tcPr>
            <w:tcW w:w="560" w:type="dxa"/>
            <w:vAlign w:val="center"/>
          </w:tcPr>
          <w:p w:rsidR="00293878" w:rsidRPr="00B45518" w:rsidRDefault="0029387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3" w:type="dxa"/>
            <w:vAlign w:val="center"/>
          </w:tcPr>
          <w:p w:rsidR="00293878" w:rsidRPr="00B45518" w:rsidRDefault="000948A3" w:rsidP="00597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>Справочно-правовая система Консультант Плюс</w:t>
            </w:r>
          </w:p>
        </w:tc>
        <w:tc>
          <w:tcPr>
            <w:tcW w:w="2835" w:type="dxa"/>
            <w:vAlign w:val="center"/>
          </w:tcPr>
          <w:p w:rsidR="00293878" w:rsidRPr="00B45518" w:rsidRDefault="00293878" w:rsidP="00CB3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7373A" w:rsidRPr="00B45518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</w:tbl>
    <w:p w:rsidR="00EC572A" w:rsidRPr="00C84B9C" w:rsidRDefault="00624193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C84B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C84B9C">
        <w:rPr>
          <w:rFonts w:ascii="Times New Roman" w:hAnsi="Times New Roman" w:cs="Times New Roman"/>
          <w:sz w:val="26"/>
          <w:szCs w:val="26"/>
        </w:rPr>
        <w:t xml:space="preserve"> Затраты на оплату услуг по сопровождению и приобретению иного программного обеспечения  определяются </w:t>
      </w:r>
      <w:r w:rsidRPr="00C84B9C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таблицей № 7</w:t>
      </w:r>
      <w:r w:rsidR="00EC572A" w:rsidRPr="00C84B9C">
        <w:rPr>
          <w:rFonts w:ascii="Times New Roman" w:hAnsi="Times New Roman" w:cs="Times New Roman"/>
          <w:sz w:val="26"/>
          <w:szCs w:val="26"/>
        </w:rPr>
        <w:t>.</w:t>
      </w:r>
    </w:p>
    <w:p w:rsidR="00812409" w:rsidRPr="00C84B9C" w:rsidRDefault="00812409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84B9C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BF0D70" w:rsidRPr="00C84B9C">
        <w:rPr>
          <w:rFonts w:ascii="Times New Roman" w:hAnsi="Times New Roman" w:cs="Times New Roman"/>
          <w:sz w:val="26"/>
          <w:szCs w:val="26"/>
        </w:rPr>
        <w:t xml:space="preserve">№ </w:t>
      </w:r>
      <w:r w:rsidR="00273C7D">
        <w:rPr>
          <w:rFonts w:ascii="Times New Roman" w:hAnsi="Times New Roman" w:cs="Times New Roman"/>
          <w:sz w:val="26"/>
          <w:szCs w:val="26"/>
        </w:rPr>
        <w:t>7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119"/>
      </w:tblGrid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Цена за единицу</w:t>
            </w:r>
          </w:p>
        </w:tc>
      </w:tr>
      <w:tr w:rsidR="00AD6D1B" w:rsidRPr="00F94255" w:rsidTr="00C639E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1B" w:rsidRPr="00C84B9C" w:rsidRDefault="00AD6D1B" w:rsidP="00E1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55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3F79C0" w:rsidRPr="00C84B9C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MicrosoftOffice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64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CB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MicrosoftWindows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C84B9C" w:rsidRDefault="003F79C0" w:rsidP="00CB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C84B9C">
              <w:rPr>
                <w:rFonts w:ascii="Times New Roman" w:hAnsi="Times New Roman" w:cs="Times New Roman"/>
                <w:sz w:val="26"/>
                <w:szCs w:val="26"/>
              </w:rPr>
              <w:t xml:space="preserve"> тыс. руб</w:t>
            </w:r>
            <w:r w:rsidR="00C84B9C" w:rsidRPr="00C84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>Антивирусное 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CB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A1DC1" w:rsidRPr="004933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0A1DC1"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>Бухгалтерское 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49339F" w:rsidRDefault="003F79C0" w:rsidP="00CB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49339F"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3F79C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647B31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>Серверное 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647B31" w:rsidRDefault="003F79C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47B31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>на организацию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C0" w:rsidRPr="00647B31" w:rsidRDefault="003F79C0" w:rsidP="00CB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77B9A" w:rsidRPr="00647B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B77B9A"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5552F0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647B31" w:rsidRDefault="005552F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4B9C">
              <w:rPr>
                <w:rFonts w:ascii="Times New Roman" w:hAnsi="Times New Roman" w:cs="Times New Roman"/>
                <w:sz w:val="26"/>
                <w:szCs w:val="26"/>
              </w:rPr>
              <w:t>MicrosoftWindows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сервер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647B31" w:rsidRDefault="005552F0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>на организацию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F0" w:rsidRPr="00647B31" w:rsidRDefault="005552F0" w:rsidP="00CB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46E6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BB525E" w:rsidRPr="00F94255" w:rsidTr="00647B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5E" w:rsidRPr="00C84B9C" w:rsidRDefault="00BB525E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СБИС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5E" w:rsidRPr="00647B31" w:rsidRDefault="00BB525E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  <w:r w:rsidRPr="0049339F"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рабочее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5E" w:rsidRPr="00647B31" w:rsidRDefault="00BB525E" w:rsidP="00CB3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647B3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EC572A" w:rsidRPr="00F014C9" w:rsidRDefault="00582188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F014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EC572A" w:rsidRPr="00F014C9">
        <w:rPr>
          <w:rFonts w:ascii="Times New Roman" w:hAnsi="Times New Roman" w:cs="Times New Roman"/>
          <w:sz w:val="26"/>
          <w:szCs w:val="26"/>
        </w:rPr>
        <w:t xml:space="preserve"> Затраты на проведение аттестационных, проверочных и контрольных мероприятий определяются </w:t>
      </w:r>
      <w:r w:rsidRPr="00F014C9">
        <w:rPr>
          <w:rFonts w:ascii="Times New Roman" w:hAnsi="Times New Roman" w:cs="Times New Roman"/>
          <w:sz w:val="26"/>
          <w:szCs w:val="26"/>
        </w:rPr>
        <w:t>в соответствии с таблицей № 8</w:t>
      </w:r>
      <w:r w:rsidR="00EC572A" w:rsidRPr="00F014C9">
        <w:rPr>
          <w:rFonts w:ascii="Times New Roman" w:hAnsi="Times New Roman" w:cs="Times New Roman"/>
          <w:sz w:val="26"/>
          <w:szCs w:val="26"/>
        </w:rPr>
        <w:t>.</w:t>
      </w:r>
    </w:p>
    <w:p w:rsidR="006E1A74" w:rsidRPr="00F014C9" w:rsidRDefault="006E1A74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014C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6349" w:rsidRPr="00F014C9">
        <w:rPr>
          <w:rFonts w:ascii="Times New Roman" w:hAnsi="Times New Roman" w:cs="Times New Roman"/>
          <w:sz w:val="26"/>
          <w:szCs w:val="26"/>
        </w:rPr>
        <w:t>№ 8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2813"/>
        <w:gridCol w:w="2208"/>
        <w:gridCol w:w="1925"/>
        <w:gridCol w:w="1985"/>
      </w:tblGrid>
      <w:tr w:rsidR="00114489" w:rsidRPr="00F014C9" w:rsidTr="00DC6349">
        <w:tc>
          <w:tcPr>
            <w:tcW w:w="567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813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аттестуемых объектов</w:t>
            </w:r>
          </w:p>
        </w:tc>
        <w:tc>
          <w:tcPr>
            <w:tcW w:w="2208" w:type="dxa"/>
            <w:vAlign w:val="center"/>
          </w:tcPr>
          <w:p w:rsidR="00114489" w:rsidRPr="00F014C9" w:rsidRDefault="00055711" w:rsidP="0005571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цена проведения аттестации</w:t>
            </w:r>
          </w:p>
        </w:tc>
        <w:tc>
          <w:tcPr>
            <w:tcW w:w="1925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единиц оборудования (устройств)</w:t>
            </w:r>
          </w:p>
        </w:tc>
        <w:tc>
          <w:tcPr>
            <w:tcW w:w="1985" w:type="dxa"/>
          </w:tcPr>
          <w:p w:rsidR="00114489" w:rsidRPr="00F014C9" w:rsidRDefault="00CD6CC9" w:rsidP="005973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проведения проверки</w:t>
            </w:r>
          </w:p>
        </w:tc>
      </w:tr>
      <w:tr w:rsidR="00114489" w:rsidRPr="00F014C9" w:rsidTr="00DC6349">
        <w:tc>
          <w:tcPr>
            <w:tcW w:w="9498" w:type="dxa"/>
            <w:gridSpan w:val="5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Алтайского района Республики Хакасия</w:t>
            </w:r>
          </w:p>
        </w:tc>
      </w:tr>
      <w:tr w:rsidR="00114489" w:rsidRPr="00F014C9" w:rsidTr="00DC6349">
        <w:tc>
          <w:tcPr>
            <w:tcW w:w="567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3" w:type="dxa"/>
            <w:vAlign w:val="center"/>
          </w:tcPr>
          <w:p w:rsidR="00114489" w:rsidRPr="00F014C9" w:rsidRDefault="0005571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  <w:vAlign w:val="center"/>
          </w:tcPr>
          <w:p w:rsidR="00114489" w:rsidRPr="00F014C9" w:rsidRDefault="00055711" w:rsidP="00CB38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  <w:r w:rsidR="00CB38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014C9">
              <w:rPr>
                <w:rFonts w:ascii="Times New Roman" w:hAnsi="Times New Roman" w:cs="Times New Roman"/>
                <w:sz w:val="26"/>
                <w:szCs w:val="26"/>
              </w:rPr>
              <w:t>9 тыс. руб.</w:t>
            </w:r>
          </w:p>
        </w:tc>
        <w:tc>
          <w:tcPr>
            <w:tcW w:w="1925" w:type="dxa"/>
            <w:vAlign w:val="center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14489" w:rsidRPr="00F014C9" w:rsidRDefault="0011448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72A" w:rsidRPr="0051488B" w:rsidRDefault="006853EF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51488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EC572A" w:rsidRPr="0051488B">
        <w:rPr>
          <w:rFonts w:ascii="Times New Roman" w:hAnsi="Times New Roman" w:cs="Times New Roman"/>
          <w:sz w:val="26"/>
          <w:szCs w:val="26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определяются </w:t>
      </w:r>
      <w:r>
        <w:rPr>
          <w:rFonts w:ascii="Times New Roman" w:hAnsi="Times New Roman" w:cs="Times New Roman"/>
          <w:sz w:val="26"/>
          <w:szCs w:val="26"/>
        </w:rPr>
        <w:t>в соответствии с таблицей № 9</w:t>
      </w:r>
      <w:r w:rsidR="00EC572A" w:rsidRPr="0051488B">
        <w:rPr>
          <w:rFonts w:ascii="Times New Roman" w:hAnsi="Times New Roman" w:cs="Times New Roman"/>
          <w:sz w:val="26"/>
          <w:szCs w:val="26"/>
        </w:rPr>
        <w:t>.</w:t>
      </w:r>
    </w:p>
    <w:p w:rsidR="00DD3A01" w:rsidRPr="0051488B" w:rsidRDefault="00DD3A01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1488B">
        <w:rPr>
          <w:rFonts w:ascii="Times New Roman" w:hAnsi="Times New Roman" w:cs="Times New Roman"/>
          <w:sz w:val="26"/>
          <w:szCs w:val="26"/>
        </w:rPr>
        <w:t>Таблица</w:t>
      </w:r>
      <w:r w:rsidR="00C90D32" w:rsidRPr="0051488B">
        <w:rPr>
          <w:rFonts w:ascii="Times New Roman" w:hAnsi="Times New Roman" w:cs="Times New Roman"/>
          <w:sz w:val="26"/>
          <w:szCs w:val="26"/>
        </w:rPr>
        <w:t xml:space="preserve"> №</w:t>
      </w:r>
      <w:r w:rsidR="000A56EB">
        <w:rPr>
          <w:rFonts w:ascii="Times New Roman" w:hAnsi="Times New Roman" w:cs="Times New Roman"/>
          <w:sz w:val="26"/>
          <w:szCs w:val="26"/>
        </w:rPr>
        <w:t>9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268"/>
        <w:gridCol w:w="2693"/>
        <w:gridCol w:w="2977"/>
      </w:tblGrid>
      <w:tr w:rsidR="005A142C" w:rsidRPr="0051488B" w:rsidTr="005A142C">
        <w:tc>
          <w:tcPr>
            <w:tcW w:w="560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8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средства защиты информации</w:t>
            </w:r>
          </w:p>
        </w:tc>
        <w:tc>
          <w:tcPr>
            <w:tcW w:w="2693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Количество средств защиты информации/объект защиты информации</w:t>
            </w:r>
          </w:p>
        </w:tc>
        <w:tc>
          <w:tcPr>
            <w:tcW w:w="2977" w:type="dxa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Стоимость п</w:t>
            </w:r>
            <w:r w:rsidR="00CD6CC9">
              <w:rPr>
                <w:rFonts w:ascii="Times New Roman" w:hAnsi="Times New Roman" w:cs="Times New Roman"/>
                <w:sz w:val="26"/>
                <w:szCs w:val="26"/>
              </w:rPr>
              <w:t>родления 1 средства защиты</w:t>
            </w:r>
          </w:p>
        </w:tc>
      </w:tr>
      <w:tr w:rsidR="00884A55" w:rsidRPr="00F94255" w:rsidTr="00C90D32">
        <w:tc>
          <w:tcPr>
            <w:tcW w:w="9498" w:type="dxa"/>
            <w:gridSpan w:val="4"/>
            <w:vAlign w:val="center"/>
          </w:tcPr>
          <w:p w:rsidR="00884A55" w:rsidRPr="0051488B" w:rsidRDefault="00884A55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администрация Алтайского района Республики Хакасия</w:t>
            </w:r>
          </w:p>
        </w:tc>
      </w:tr>
      <w:tr w:rsidR="005A142C" w:rsidRPr="00F94255" w:rsidTr="005A142C">
        <w:tc>
          <w:tcPr>
            <w:tcW w:w="560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8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Средство антивирусной защиты для персонального компьютера</w:t>
            </w:r>
          </w:p>
        </w:tc>
        <w:tc>
          <w:tcPr>
            <w:tcW w:w="2693" w:type="dxa"/>
            <w:vAlign w:val="center"/>
          </w:tcPr>
          <w:p w:rsidR="005A142C" w:rsidRPr="0051488B" w:rsidRDefault="005A142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>1 лицензия/ПК</w:t>
            </w:r>
          </w:p>
        </w:tc>
        <w:tc>
          <w:tcPr>
            <w:tcW w:w="2977" w:type="dxa"/>
            <w:vAlign w:val="center"/>
          </w:tcPr>
          <w:p w:rsidR="005A142C" w:rsidRPr="00F94255" w:rsidRDefault="005A142C" w:rsidP="00E267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88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26706" w:rsidRPr="0051488B">
              <w:rPr>
                <w:rFonts w:ascii="Times New Roman" w:hAnsi="Times New Roman" w:cs="Times New Roman"/>
                <w:sz w:val="26"/>
                <w:szCs w:val="26"/>
              </w:rPr>
              <w:t>0,95 тыс. руб.</w:t>
            </w:r>
          </w:p>
        </w:tc>
      </w:tr>
    </w:tbl>
    <w:p w:rsidR="006853EF" w:rsidRDefault="006853EF" w:rsidP="00B22A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6853EF" w:rsidP="00B22A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</w:t>
      </w:r>
      <w:r w:rsidR="00B22AAB">
        <w:rPr>
          <w:rFonts w:ascii="Times New Roman" w:hAnsi="Times New Roman" w:cs="Times New Roman"/>
          <w:sz w:val="26"/>
          <w:szCs w:val="26"/>
        </w:rPr>
        <w:t>а приобретение основных средств</w:t>
      </w:r>
    </w:p>
    <w:p w:rsidR="00EC572A" w:rsidRPr="000E591E" w:rsidRDefault="006853EF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0E59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0E591E">
        <w:rPr>
          <w:rFonts w:ascii="Times New Roman" w:hAnsi="Times New Roman" w:cs="Times New Roman"/>
          <w:sz w:val="26"/>
          <w:szCs w:val="26"/>
        </w:rPr>
        <w:t xml:space="preserve"> Затраты на приобретение рабочих станций  определяются </w:t>
      </w:r>
      <w:r w:rsidRPr="000E591E">
        <w:rPr>
          <w:rFonts w:ascii="Times New Roman" w:hAnsi="Times New Roman" w:cs="Times New Roman"/>
          <w:sz w:val="26"/>
          <w:szCs w:val="26"/>
        </w:rPr>
        <w:t>в соответствии с таблиц</w:t>
      </w:r>
      <w:r>
        <w:rPr>
          <w:rFonts w:ascii="Times New Roman" w:hAnsi="Times New Roman" w:cs="Times New Roman"/>
          <w:sz w:val="26"/>
          <w:szCs w:val="26"/>
        </w:rPr>
        <w:t>ей № 10</w:t>
      </w:r>
      <w:r w:rsidR="00EC572A" w:rsidRPr="00A046D0">
        <w:rPr>
          <w:rFonts w:ascii="Times New Roman" w:hAnsi="Times New Roman" w:cs="Times New Roman"/>
          <w:sz w:val="26"/>
          <w:szCs w:val="26"/>
        </w:rPr>
        <w:t>.</w:t>
      </w:r>
    </w:p>
    <w:p w:rsidR="00824370" w:rsidRPr="000E591E" w:rsidRDefault="00824370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E591E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22AAB" w:rsidRPr="000E591E">
        <w:rPr>
          <w:rFonts w:ascii="Times New Roman" w:hAnsi="Times New Roman" w:cs="Times New Roman"/>
          <w:sz w:val="26"/>
          <w:szCs w:val="26"/>
        </w:rPr>
        <w:t xml:space="preserve">№ </w:t>
      </w:r>
      <w:r w:rsidR="00E5745F">
        <w:rPr>
          <w:rFonts w:ascii="Times New Roman" w:hAnsi="Times New Roman" w:cs="Times New Roman"/>
          <w:sz w:val="26"/>
          <w:szCs w:val="26"/>
        </w:rPr>
        <w:t>10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1985"/>
        <w:gridCol w:w="1701"/>
        <w:gridCol w:w="1984"/>
        <w:gridCol w:w="1560"/>
      </w:tblGrid>
      <w:tr w:rsidR="00824370" w:rsidRPr="000E591E" w:rsidTr="00D53B44">
        <w:tc>
          <w:tcPr>
            <w:tcW w:w="560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50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824370" w:rsidRPr="000E591E" w:rsidRDefault="00CD6CC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</w:t>
            </w:r>
          </w:p>
        </w:tc>
        <w:tc>
          <w:tcPr>
            <w:tcW w:w="1701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количество, шт.</w:t>
            </w:r>
          </w:p>
        </w:tc>
        <w:tc>
          <w:tcPr>
            <w:tcW w:w="1984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t>Цена приобрет</w:t>
            </w:r>
            <w:r w:rsidR="00CD6CC9">
              <w:rPr>
                <w:rFonts w:ascii="Times New Roman" w:hAnsi="Times New Roman" w:cs="Times New Roman"/>
                <w:sz w:val="26"/>
                <w:szCs w:val="26"/>
              </w:rPr>
              <w:t xml:space="preserve">ения одной рабочей </w:t>
            </w:r>
            <w:r w:rsidR="00CD6C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станции</w:t>
            </w:r>
          </w:p>
        </w:tc>
        <w:tc>
          <w:tcPr>
            <w:tcW w:w="1560" w:type="dxa"/>
            <w:vAlign w:val="center"/>
          </w:tcPr>
          <w:p w:rsidR="00824370" w:rsidRPr="000E591E" w:rsidRDefault="0082437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должностей</w:t>
            </w:r>
          </w:p>
        </w:tc>
      </w:tr>
      <w:tr w:rsidR="003814AA" w:rsidRPr="000E591E" w:rsidTr="000F01EB">
        <w:tc>
          <w:tcPr>
            <w:tcW w:w="9640" w:type="dxa"/>
            <w:gridSpan w:val="6"/>
            <w:vAlign w:val="center"/>
          </w:tcPr>
          <w:p w:rsidR="003814AA" w:rsidRPr="000E591E" w:rsidRDefault="003814AA" w:rsidP="00E1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59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="00E147E0">
              <w:rPr>
                <w:rFonts w:ascii="Times New Roman" w:hAnsi="Times New Roman" w:cs="Times New Roman"/>
                <w:sz w:val="26"/>
                <w:szCs w:val="26"/>
              </w:rPr>
              <w:t>Краснопольского сельсовета</w:t>
            </w:r>
          </w:p>
        </w:tc>
      </w:tr>
      <w:tr w:rsidR="000F01EB" w:rsidRPr="00483BFE" w:rsidTr="00D53B44">
        <w:tc>
          <w:tcPr>
            <w:tcW w:w="560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0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Рабочая станция</w:t>
            </w:r>
          </w:p>
        </w:tc>
        <w:tc>
          <w:tcPr>
            <w:tcW w:w="1985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работника расчетной численности администрации (комплект: системный блок, монитор, клавиатура, «мышь»)</w:t>
            </w:r>
          </w:p>
        </w:tc>
        <w:tc>
          <w:tcPr>
            <w:tcW w:w="1701" w:type="dxa"/>
            <w:vAlign w:val="center"/>
          </w:tcPr>
          <w:p w:rsidR="000F01EB" w:rsidRPr="00483BFE" w:rsidRDefault="005A67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  <w:vAlign w:val="center"/>
          </w:tcPr>
          <w:p w:rsidR="000F01EB" w:rsidRPr="00483BFE" w:rsidRDefault="000F01EB" w:rsidP="00075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75EF7" w:rsidRPr="00483BFE">
              <w:rPr>
                <w:rFonts w:ascii="Times New Roman" w:hAnsi="Times New Roman" w:cs="Times New Roman"/>
                <w:sz w:val="26"/>
                <w:szCs w:val="26"/>
              </w:rPr>
              <w:t>45,0 тыс. руб.</w:t>
            </w:r>
          </w:p>
        </w:tc>
        <w:tc>
          <w:tcPr>
            <w:tcW w:w="1560" w:type="dxa"/>
            <w:vAlign w:val="center"/>
          </w:tcPr>
          <w:p w:rsidR="000F01EB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  <w:tr w:rsidR="003814AA" w:rsidRPr="00483BFE" w:rsidTr="000F01EB">
        <w:tc>
          <w:tcPr>
            <w:tcW w:w="9640" w:type="dxa"/>
            <w:gridSpan w:val="6"/>
            <w:vAlign w:val="center"/>
          </w:tcPr>
          <w:p w:rsidR="003814AA" w:rsidRPr="00483BFE" w:rsidRDefault="005A67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3814AA" w:rsidRPr="000E591E" w:rsidTr="00D53B44">
        <w:tc>
          <w:tcPr>
            <w:tcW w:w="560" w:type="dxa"/>
            <w:vAlign w:val="center"/>
          </w:tcPr>
          <w:p w:rsidR="003814AA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50" w:type="dxa"/>
            <w:vAlign w:val="center"/>
          </w:tcPr>
          <w:p w:rsidR="003814AA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Рабочая станция</w:t>
            </w:r>
          </w:p>
        </w:tc>
        <w:tc>
          <w:tcPr>
            <w:tcW w:w="1985" w:type="dxa"/>
            <w:vAlign w:val="center"/>
          </w:tcPr>
          <w:p w:rsidR="003814AA" w:rsidRPr="00483BF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работника расчетной численности учреждения (комплект: системный блок, монитор, клавиатура, «мышь»)</w:t>
            </w:r>
          </w:p>
        </w:tc>
        <w:tc>
          <w:tcPr>
            <w:tcW w:w="1701" w:type="dxa"/>
            <w:vAlign w:val="center"/>
          </w:tcPr>
          <w:p w:rsidR="003814AA" w:rsidRPr="00483BFE" w:rsidRDefault="002F368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vAlign w:val="center"/>
          </w:tcPr>
          <w:p w:rsidR="003814AA" w:rsidRPr="00483BFE" w:rsidRDefault="00CD6CC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не более 45,0 тыс. руб.</w:t>
            </w:r>
          </w:p>
        </w:tc>
        <w:tc>
          <w:tcPr>
            <w:tcW w:w="1560" w:type="dxa"/>
            <w:vAlign w:val="center"/>
          </w:tcPr>
          <w:p w:rsidR="003814AA" w:rsidRPr="000E591E" w:rsidRDefault="000F01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FE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</w:tbl>
    <w:p w:rsidR="00882797" w:rsidRPr="006853EF" w:rsidRDefault="00FE6A25" w:rsidP="009B6E2B">
      <w:pPr>
        <w:tabs>
          <w:tab w:val="left" w:pos="-142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853EF">
        <w:rPr>
          <w:rFonts w:ascii="Times New Roman" w:hAnsi="Times New Roman" w:cs="Times New Roman"/>
          <w:sz w:val="26"/>
          <w:szCs w:val="26"/>
        </w:rPr>
        <w:t>Максимальный срок полезного использования – 5 лет.</w:t>
      </w:r>
    </w:p>
    <w:p w:rsidR="00EC572A" w:rsidRPr="00EA3FBF" w:rsidRDefault="006853EF" w:rsidP="009B6E2B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EA3FB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EA3FBF">
        <w:rPr>
          <w:rFonts w:ascii="Times New Roman" w:hAnsi="Times New Roman" w:cs="Times New Roman"/>
          <w:sz w:val="26"/>
          <w:szCs w:val="26"/>
        </w:rPr>
        <w:t xml:space="preserve"> Затраты на приобретение принтеров, многофункциональных устройств и копировальных аппаратов (оргтехники) определяются </w:t>
      </w:r>
      <w:r w:rsidRPr="00EA3FBF">
        <w:rPr>
          <w:rFonts w:ascii="Times New Roman" w:hAnsi="Times New Roman" w:cs="Times New Roman"/>
          <w:sz w:val="26"/>
          <w:szCs w:val="26"/>
        </w:rPr>
        <w:t>в соответствии с таблиц</w:t>
      </w:r>
      <w:r>
        <w:rPr>
          <w:rFonts w:ascii="Times New Roman" w:hAnsi="Times New Roman" w:cs="Times New Roman"/>
          <w:sz w:val="26"/>
          <w:szCs w:val="26"/>
        </w:rPr>
        <w:t>ей № 11</w:t>
      </w:r>
      <w:r w:rsidR="00EC572A" w:rsidRPr="00EA3FBF">
        <w:rPr>
          <w:rFonts w:ascii="Times New Roman" w:hAnsi="Times New Roman" w:cs="Times New Roman"/>
          <w:sz w:val="26"/>
          <w:szCs w:val="26"/>
        </w:rPr>
        <w:t>.</w:t>
      </w:r>
    </w:p>
    <w:p w:rsidR="0035799A" w:rsidRPr="00EA3FBF" w:rsidRDefault="0035799A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EA3FBF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218DC" w:rsidRPr="00EA3FBF">
        <w:rPr>
          <w:rFonts w:ascii="Times New Roman" w:hAnsi="Times New Roman" w:cs="Times New Roman"/>
          <w:sz w:val="26"/>
          <w:szCs w:val="26"/>
        </w:rPr>
        <w:t xml:space="preserve">№ </w:t>
      </w:r>
      <w:r w:rsidR="009D2A65">
        <w:rPr>
          <w:rFonts w:ascii="Times New Roman" w:hAnsi="Times New Roman" w:cs="Times New Roman"/>
          <w:sz w:val="26"/>
          <w:szCs w:val="26"/>
        </w:rPr>
        <w:t>11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417"/>
        <w:gridCol w:w="1560"/>
        <w:gridCol w:w="1842"/>
        <w:gridCol w:w="2127"/>
      </w:tblGrid>
      <w:tr w:rsidR="009162CF" w:rsidRPr="00EA3FBF" w:rsidTr="000F5106">
        <w:tc>
          <w:tcPr>
            <w:tcW w:w="560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2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количество, шт.</w:t>
            </w:r>
          </w:p>
        </w:tc>
        <w:tc>
          <w:tcPr>
            <w:tcW w:w="1842" w:type="dxa"/>
          </w:tcPr>
          <w:p w:rsidR="009162CF" w:rsidRPr="00EA3FBF" w:rsidRDefault="009162CF" w:rsidP="000F5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</w:tc>
        <w:tc>
          <w:tcPr>
            <w:tcW w:w="2127" w:type="dxa"/>
            <w:vAlign w:val="center"/>
          </w:tcPr>
          <w:p w:rsidR="009162CF" w:rsidRPr="00EA3FBF" w:rsidRDefault="009162C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</w:tr>
      <w:tr w:rsidR="009162CF" w:rsidRPr="00F94255" w:rsidTr="000F5106">
        <w:tc>
          <w:tcPr>
            <w:tcW w:w="9498" w:type="dxa"/>
            <w:gridSpan w:val="6"/>
            <w:vAlign w:val="center"/>
          </w:tcPr>
          <w:p w:rsidR="009162CF" w:rsidRPr="00EA3FBF" w:rsidRDefault="00BF0A52" w:rsidP="00E1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A6738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EA3FBF" w:rsidRPr="00EA3FBF" w:rsidTr="000F5106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6 единиц на администрацию</w:t>
            </w:r>
          </w:p>
        </w:tc>
        <w:tc>
          <w:tcPr>
            <w:tcW w:w="1560" w:type="dxa"/>
            <w:vAlign w:val="center"/>
          </w:tcPr>
          <w:p w:rsidR="00EA3FBF" w:rsidRPr="00EA3FBF" w:rsidRDefault="005A67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10,0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  <w:tr w:rsidR="00EA3FBF" w:rsidRPr="00EA3FBF" w:rsidTr="000F5106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лазерной монохромной печати формата А</w:t>
            </w:r>
            <w:proofErr w:type="gramStart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администрацию</w:t>
            </w:r>
          </w:p>
        </w:tc>
        <w:tc>
          <w:tcPr>
            <w:tcW w:w="1560" w:type="dxa"/>
            <w:vAlign w:val="center"/>
          </w:tcPr>
          <w:p w:rsidR="00EA3FBF" w:rsidRPr="00EA3FBF" w:rsidRDefault="005A67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vAlign w:val="center"/>
          </w:tcPr>
          <w:p w:rsidR="00EA3FBF" w:rsidRPr="00EA3FBF" w:rsidRDefault="00EA3FBF" w:rsidP="00EA3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25,0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  <w:tr w:rsidR="00EA3FBF" w:rsidRPr="00EA3FBF" w:rsidTr="000F5106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Принтер струйный</w:t>
            </w:r>
          </w:p>
        </w:tc>
        <w:tc>
          <w:tcPr>
            <w:tcW w:w="141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администрацию</w:t>
            </w:r>
          </w:p>
        </w:tc>
        <w:tc>
          <w:tcPr>
            <w:tcW w:w="1560" w:type="dxa"/>
            <w:vAlign w:val="center"/>
          </w:tcPr>
          <w:p w:rsidR="00EA3FBF" w:rsidRPr="00EA3FBF" w:rsidRDefault="00A92E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EA3FBF" w:rsidRPr="00EA3FBF" w:rsidRDefault="00EA3FBF" w:rsidP="00E122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63</w:t>
            </w:r>
            <w:r w:rsidR="00E12277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 xml:space="preserve">Все категории и группы </w:t>
            </w: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должностей</w:t>
            </w:r>
          </w:p>
        </w:tc>
      </w:tr>
      <w:tr w:rsidR="00EA3FBF" w:rsidRPr="00F94255" w:rsidTr="000F5106">
        <w:tc>
          <w:tcPr>
            <w:tcW w:w="560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92" w:type="dxa"/>
            <w:vAlign w:val="center"/>
          </w:tcPr>
          <w:p w:rsidR="00EA3FBF" w:rsidRPr="00EA3FBF" w:rsidRDefault="00EA3FBF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Копировальный аппарат</w:t>
            </w:r>
          </w:p>
        </w:tc>
        <w:tc>
          <w:tcPr>
            <w:tcW w:w="141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5 единиц на администрацию</w:t>
            </w:r>
          </w:p>
        </w:tc>
        <w:tc>
          <w:tcPr>
            <w:tcW w:w="1560" w:type="dxa"/>
            <w:vAlign w:val="center"/>
          </w:tcPr>
          <w:p w:rsidR="00EA3FBF" w:rsidRPr="00EA3FBF" w:rsidRDefault="005A67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EA3FBF" w:rsidRPr="00EA3FBF" w:rsidRDefault="00EA3FBF" w:rsidP="00EA3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20,0 тыс. руб.</w:t>
            </w:r>
          </w:p>
        </w:tc>
        <w:tc>
          <w:tcPr>
            <w:tcW w:w="2127" w:type="dxa"/>
            <w:vAlign w:val="center"/>
          </w:tcPr>
          <w:p w:rsidR="00EA3FBF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A52" w:rsidRPr="00EA3FBF" w:rsidTr="000F5106">
        <w:tc>
          <w:tcPr>
            <w:tcW w:w="9498" w:type="dxa"/>
            <w:gridSpan w:val="6"/>
            <w:vAlign w:val="center"/>
          </w:tcPr>
          <w:p w:rsidR="00BF0A52" w:rsidRPr="00EA3FBF" w:rsidRDefault="005A67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0D2DC1" w:rsidRPr="00F94255" w:rsidTr="000F5106">
        <w:tc>
          <w:tcPr>
            <w:tcW w:w="560" w:type="dxa"/>
            <w:vAlign w:val="center"/>
          </w:tcPr>
          <w:p w:rsidR="000D2DC1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92" w:type="dxa"/>
            <w:vAlign w:val="center"/>
          </w:tcPr>
          <w:p w:rsidR="000D2DC1" w:rsidRPr="00EA3FBF" w:rsidRDefault="000D2DC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0D2DC1" w:rsidRPr="00EA3FBF" w:rsidRDefault="000D2DC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каждого работника учреждения</w:t>
            </w:r>
          </w:p>
        </w:tc>
        <w:tc>
          <w:tcPr>
            <w:tcW w:w="1560" w:type="dxa"/>
            <w:vAlign w:val="center"/>
          </w:tcPr>
          <w:p w:rsidR="000D2DC1" w:rsidRPr="00EA3FBF" w:rsidRDefault="00A92E38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0D2DC1" w:rsidRPr="00EA3FBF" w:rsidRDefault="00EA3FB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не более 10,0 тыс. руб.</w:t>
            </w:r>
          </w:p>
        </w:tc>
        <w:tc>
          <w:tcPr>
            <w:tcW w:w="2127" w:type="dxa"/>
            <w:vAlign w:val="center"/>
          </w:tcPr>
          <w:p w:rsidR="000D2DC1" w:rsidRPr="00F94255" w:rsidRDefault="004718E6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FBF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</w:tbl>
    <w:p w:rsidR="009162CF" w:rsidRPr="00F94255" w:rsidRDefault="004718E6" w:rsidP="009B6E2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465F3">
        <w:rPr>
          <w:rFonts w:ascii="Times New Roman" w:hAnsi="Times New Roman" w:cs="Times New Roman"/>
          <w:sz w:val="26"/>
          <w:szCs w:val="26"/>
        </w:rPr>
        <w:t>Максимальный срок полезного использования – 3 года.</w:t>
      </w:r>
    </w:p>
    <w:p w:rsidR="00EC572A" w:rsidRPr="005A6738" w:rsidRDefault="006853E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A6738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EC572A" w:rsidRPr="005A673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5A6738"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EC572A" w:rsidRPr="005A6738">
        <w:rPr>
          <w:rFonts w:ascii="Times New Roman" w:hAnsi="Times New Roman" w:cs="Times New Roman"/>
          <w:color w:val="FF0000"/>
          <w:sz w:val="26"/>
          <w:szCs w:val="26"/>
        </w:rPr>
        <w:t xml:space="preserve"> Затраты на приобретение оборудования по обеспечению безопасности информации  определяются </w:t>
      </w:r>
      <w:r w:rsidRPr="005A6738">
        <w:rPr>
          <w:rFonts w:ascii="Times New Roman" w:hAnsi="Times New Roman" w:cs="Times New Roman"/>
          <w:color w:val="FF0000"/>
          <w:sz w:val="26"/>
          <w:szCs w:val="26"/>
        </w:rPr>
        <w:t>в соответствии с таблицей № 12</w:t>
      </w:r>
      <w:r w:rsidR="00EC572A" w:rsidRPr="005A673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F3F23" w:rsidRPr="005A6738" w:rsidRDefault="00CF3F23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5A6738">
        <w:rPr>
          <w:rFonts w:ascii="Times New Roman" w:hAnsi="Times New Roman" w:cs="Times New Roman"/>
          <w:color w:val="FF0000"/>
          <w:sz w:val="26"/>
          <w:szCs w:val="26"/>
        </w:rPr>
        <w:t xml:space="preserve">Таблица </w:t>
      </w:r>
      <w:r w:rsidR="00E62EBE" w:rsidRPr="005A6738">
        <w:rPr>
          <w:rFonts w:ascii="Times New Roman" w:hAnsi="Times New Roman" w:cs="Times New Roman"/>
          <w:color w:val="FF0000"/>
          <w:sz w:val="26"/>
          <w:szCs w:val="26"/>
        </w:rPr>
        <w:t xml:space="preserve">№ </w:t>
      </w:r>
      <w:r w:rsidR="00B01635" w:rsidRPr="005A6738">
        <w:rPr>
          <w:rFonts w:ascii="Times New Roman" w:hAnsi="Times New Roman" w:cs="Times New Roman"/>
          <w:color w:val="FF0000"/>
          <w:sz w:val="26"/>
          <w:szCs w:val="26"/>
        </w:rPr>
        <w:t>12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4"/>
        <w:gridCol w:w="4537"/>
      </w:tblGrid>
      <w:tr w:rsidR="00B01635" w:rsidRPr="005A6738" w:rsidTr="00B016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5" w:rsidRPr="005A6738" w:rsidRDefault="00B01635" w:rsidP="00597378">
            <w:pPr>
              <w:pStyle w:val="ConsPlusNormal"/>
              <w:jc w:val="center"/>
              <w:rPr>
                <w:color w:val="FF0000"/>
              </w:rPr>
            </w:pPr>
            <w:r w:rsidRPr="005A6738">
              <w:rPr>
                <w:color w:val="FF0000"/>
              </w:rPr>
              <w:t>Наименование оборудования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5" w:rsidRPr="005A6738" w:rsidRDefault="00B01635" w:rsidP="00597378">
            <w:pPr>
              <w:pStyle w:val="ConsPlusNormal"/>
              <w:jc w:val="center"/>
              <w:rPr>
                <w:color w:val="FF0000"/>
              </w:rPr>
            </w:pPr>
            <w:r w:rsidRPr="005A6738">
              <w:rPr>
                <w:color w:val="FF0000"/>
              </w:rPr>
              <w:t>Планируемое количество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5" w:rsidRPr="005A6738" w:rsidRDefault="00B01635" w:rsidP="00597378">
            <w:pPr>
              <w:pStyle w:val="ConsPlusNormal"/>
              <w:jc w:val="center"/>
              <w:rPr>
                <w:color w:val="FF0000"/>
              </w:rPr>
            </w:pPr>
            <w:r w:rsidRPr="005A6738">
              <w:rPr>
                <w:color w:val="FF0000"/>
              </w:rPr>
              <w:t xml:space="preserve">Цена приобретения </w:t>
            </w:r>
          </w:p>
        </w:tc>
      </w:tr>
      <w:tr w:rsidR="000F0B5C" w:rsidRPr="005A6738" w:rsidTr="00B01635">
        <w:trPr>
          <w:trHeight w:val="13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5C" w:rsidRPr="005A6738" w:rsidRDefault="000F0B5C" w:rsidP="00E147E0">
            <w:pPr>
              <w:pStyle w:val="ConsPlusNormal"/>
              <w:jc w:val="center"/>
              <w:rPr>
                <w:color w:val="FF0000"/>
              </w:rPr>
            </w:pPr>
            <w:r w:rsidRPr="005A6738">
              <w:rPr>
                <w:color w:val="FF0000"/>
                <w:lang w:eastAsia="en-US"/>
              </w:rPr>
              <w:t xml:space="preserve">администрация </w:t>
            </w:r>
            <w:r w:rsidR="00E147E0">
              <w:rPr>
                <w:color w:val="FF0000"/>
                <w:lang w:eastAsia="en-US"/>
              </w:rPr>
              <w:t>Краснопольского сельсовета</w:t>
            </w:r>
          </w:p>
        </w:tc>
      </w:tr>
      <w:tr w:rsidR="00B01635" w:rsidRPr="005A6738" w:rsidTr="00B016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5" w:rsidRPr="005A6738" w:rsidRDefault="00A92E38" w:rsidP="00597378">
            <w:pPr>
              <w:pStyle w:val="ConsPlusNormal"/>
              <w:rPr>
                <w:color w:val="FF0000"/>
              </w:rPr>
            </w:pPr>
            <w:r w:rsidRPr="005A6738">
              <w:rPr>
                <w:color w:val="FF0000"/>
              </w:rPr>
              <w:t>Автоматизированное рабочее место специалиста по мобилизационной работе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5" w:rsidRPr="005A6738" w:rsidRDefault="00B01635" w:rsidP="00597378">
            <w:pPr>
              <w:pStyle w:val="ConsPlusNormal"/>
              <w:rPr>
                <w:color w:val="FF0000"/>
              </w:rPr>
            </w:pPr>
            <w:r w:rsidRPr="005A6738">
              <w:rPr>
                <w:color w:val="FF0000"/>
              </w:rPr>
              <w:t xml:space="preserve">не более 1 единицы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35" w:rsidRPr="005A6738" w:rsidRDefault="00B01635" w:rsidP="00597378">
            <w:pPr>
              <w:pStyle w:val="ConsPlusNormal"/>
              <w:jc w:val="center"/>
              <w:rPr>
                <w:color w:val="FF0000"/>
              </w:rPr>
            </w:pPr>
            <w:r w:rsidRPr="005A6738">
              <w:rPr>
                <w:color w:val="FF0000"/>
              </w:rPr>
              <w:t>не более 140,0 тыс. рублей</w:t>
            </w:r>
          </w:p>
        </w:tc>
      </w:tr>
    </w:tbl>
    <w:p w:rsidR="00CF3F23" w:rsidRPr="005A6738" w:rsidRDefault="003049FD" w:rsidP="009B6E2B">
      <w:pPr>
        <w:pStyle w:val="a3"/>
        <w:spacing w:after="0" w:line="240" w:lineRule="auto"/>
        <w:ind w:left="-142" w:firstLine="851"/>
        <w:rPr>
          <w:rFonts w:ascii="Times New Roman" w:hAnsi="Times New Roman" w:cs="Times New Roman"/>
          <w:color w:val="FF0000"/>
          <w:sz w:val="26"/>
          <w:szCs w:val="26"/>
        </w:rPr>
      </w:pPr>
      <w:r w:rsidRPr="005A6738">
        <w:rPr>
          <w:rFonts w:ascii="Times New Roman" w:hAnsi="Times New Roman" w:cs="Times New Roman"/>
          <w:color w:val="FF0000"/>
          <w:sz w:val="26"/>
          <w:szCs w:val="26"/>
        </w:rPr>
        <w:t>Максимальный срок полезного использования – 3 года.</w:t>
      </w:r>
    </w:p>
    <w:p w:rsidR="006853EF" w:rsidRPr="00B133A3" w:rsidRDefault="006853EF" w:rsidP="00B133A3">
      <w:pPr>
        <w:pStyle w:val="a3"/>
        <w:spacing w:after="0" w:line="240" w:lineRule="auto"/>
        <w:ind w:left="-709" w:firstLine="709"/>
        <w:rPr>
          <w:rFonts w:ascii="Times New Roman" w:hAnsi="Times New Roman" w:cs="Times New Roman"/>
          <w:sz w:val="26"/>
          <w:szCs w:val="26"/>
        </w:rPr>
      </w:pPr>
    </w:p>
    <w:p w:rsidR="00EC572A" w:rsidRPr="009F4CE6" w:rsidRDefault="006853EF" w:rsidP="00B133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EC572A" w:rsidRPr="009F4CE6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EC572A" w:rsidRPr="009F4CE6" w:rsidRDefault="006853E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9F4C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EC572A" w:rsidRPr="009F4CE6">
        <w:rPr>
          <w:rFonts w:ascii="Times New Roman" w:hAnsi="Times New Roman" w:cs="Times New Roman"/>
          <w:sz w:val="26"/>
          <w:szCs w:val="26"/>
        </w:rPr>
        <w:t xml:space="preserve"> Затраты на приобретение мониторов  определяются </w:t>
      </w:r>
      <w:r w:rsidRPr="009F4CE6">
        <w:rPr>
          <w:rFonts w:ascii="Times New Roman" w:hAnsi="Times New Roman" w:cs="Times New Roman"/>
          <w:sz w:val="26"/>
          <w:szCs w:val="26"/>
        </w:rPr>
        <w:t>в соответствии с таблицей</w:t>
      </w:r>
      <w:r>
        <w:rPr>
          <w:rFonts w:ascii="Times New Roman" w:hAnsi="Times New Roman" w:cs="Times New Roman"/>
          <w:sz w:val="26"/>
          <w:szCs w:val="26"/>
        </w:rPr>
        <w:t xml:space="preserve"> №13</w:t>
      </w:r>
      <w:r w:rsidR="00EC572A" w:rsidRPr="009F4CE6">
        <w:rPr>
          <w:rFonts w:ascii="Times New Roman" w:hAnsi="Times New Roman" w:cs="Times New Roman"/>
          <w:sz w:val="26"/>
          <w:szCs w:val="26"/>
        </w:rPr>
        <w:t>.</w:t>
      </w:r>
    </w:p>
    <w:p w:rsidR="00015F29" w:rsidRPr="009F4CE6" w:rsidRDefault="00015F29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F4CE6">
        <w:rPr>
          <w:rFonts w:ascii="Times New Roman" w:hAnsi="Times New Roman" w:cs="Times New Roman"/>
          <w:sz w:val="26"/>
          <w:szCs w:val="26"/>
        </w:rPr>
        <w:t>Таблица</w:t>
      </w:r>
      <w:r w:rsidR="00B133A3" w:rsidRPr="009F4CE6">
        <w:rPr>
          <w:rFonts w:ascii="Times New Roman" w:hAnsi="Times New Roman" w:cs="Times New Roman"/>
          <w:sz w:val="26"/>
          <w:szCs w:val="26"/>
        </w:rPr>
        <w:t xml:space="preserve">№ </w:t>
      </w:r>
      <w:r w:rsidR="00B01635">
        <w:rPr>
          <w:rFonts w:ascii="Times New Roman" w:hAnsi="Times New Roman" w:cs="Times New Roman"/>
          <w:sz w:val="26"/>
          <w:szCs w:val="26"/>
        </w:rPr>
        <w:t>13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3119"/>
      </w:tblGrid>
      <w:tr w:rsidR="003049FD" w:rsidRPr="009F4CE6" w:rsidTr="00A24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D" w:rsidRPr="009F4CE6" w:rsidRDefault="003049F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D" w:rsidRPr="009F4CE6" w:rsidRDefault="003049FD" w:rsidP="00597378">
            <w:pPr>
              <w:pStyle w:val="ConsPlusNormal"/>
              <w:jc w:val="center"/>
            </w:pPr>
            <w:r w:rsidRPr="009F4CE6">
              <w:t>Планируемое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D" w:rsidRPr="009F4CE6" w:rsidRDefault="00235251" w:rsidP="00597378">
            <w:pPr>
              <w:pStyle w:val="ConsPlusNormal"/>
              <w:jc w:val="center"/>
            </w:pPr>
            <w:r w:rsidRPr="009F4CE6">
              <w:t>Цена приобретения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D" w:rsidRPr="009F4CE6" w:rsidRDefault="003049FD" w:rsidP="00597378">
            <w:pPr>
              <w:pStyle w:val="ConsPlusNormal"/>
              <w:jc w:val="center"/>
            </w:pPr>
            <w:r w:rsidRPr="009F4CE6">
              <w:t>Наименование должностей</w:t>
            </w:r>
          </w:p>
        </w:tc>
      </w:tr>
      <w:tr w:rsidR="003049FD" w:rsidRPr="009F4CE6" w:rsidTr="00A2426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FD" w:rsidRPr="009F4CE6" w:rsidRDefault="003049FD" w:rsidP="00E1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5A67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Краснопольского сельсовета </w:t>
            </w:r>
          </w:p>
        </w:tc>
      </w:tr>
      <w:tr w:rsidR="00AB1702" w:rsidRPr="009F4CE6" w:rsidTr="00A24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BC101C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AB170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F19AD" w:rsidRPr="009F4CE6">
              <w:rPr>
                <w:rFonts w:ascii="Times New Roman" w:hAnsi="Times New Roman" w:cs="Times New Roman"/>
                <w:sz w:val="26"/>
                <w:szCs w:val="26"/>
              </w:rPr>
              <w:t>1 единицы в расчете на 1 работника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AB1702" w:rsidP="00834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8341B7" w:rsidRPr="009F4CE6">
              <w:rPr>
                <w:rFonts w:ascii="Times New Roman" w:hAnsi="Times New Roman" w:cs="Times New Roman"/>
                <w:sz w:val="26"/>
                <w:szCs w:val="26"/>
              </w:rPr>
              <w:t>10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02" w:rsidRPr="009F4CE6" w:rsidRDefault="00FF19A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  <w:tr w:rsidR="00440E08" w:rsidRPr="009F4CE6" w:rsidTr="00A2426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08" w:rsidRPr="009F4CE6" w:rsidRDefault="005A6738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440E08" w:rsidRPr="009F4CE6" w:rsidTr="00A2426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08" w:rsidRPr="009F4CE6" w:rsidRDefault="00440E08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08" w:rsidRPr="009F4CE6" w:rsidRDefault="00440E08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работника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08" w:rsidRPr="009F4CE6" w:rsidRDefault="008341B7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не более 10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08" w:rsidRPr="009F4CE6" w:rsidRDefault="009D55CB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Все категории и группы должностей</w:t>
            </w:r>
          </w:p>
        </w:tc>
      </w:tr>
    </w:tbl>
    <w:p w:rsidR="00AB1702" w:rsidRPr="008341B7" w:rsidRDefault="003049FD" w:rsidP="009B6E2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F4CE6">
        <w:rPr>
          <w:rFonts w:ascii="Times New Roman" w:hAnsi="Times New Roman" w:cs="Times New Roman"/>
          <w:sz w:val="26"/>
          <w:szCs w:val="26"/>
        </w:rPr>
        <w:t>Максимальный срок полезного использования – 3 года.</w:t>
      </w:r>
    </w:p>
    <w:p w:rsidR="00EC572A" w:rsidRPr="002C3F74" w:rsidRDefault="006853E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2C3F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2C3F74">
        <w:rPr>
          <w:rFonts w:ascii="Times New Roman" w:hAnsi="Times New Roman" w:cs="Times New Roman"/>
          <w:sz w:val="26"/>
          <w:szCs w:val="26"/>
        </w:rPr>
        <w:t xml:space="preserve"> Затраты на приобретение системных блоков определяются </w:t>
      </w:r>
      <w:r w:rsidRPr="002C3F74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="00EC572A" w:rsidRPr="002C3F74">
        <w:rPr>
          <w:rFonts w:ascii="Times New Roman" w:hAnsi="Times New Roman" w:cs="Times New Roman"/>
          <w:sz w:val="26"/>
          <w:szCs w:val="26"/>
        </w:rPr>
        <w:t>.</w:t>
      </w:r>
    </w:p>
    <w:p w:rsidR="009F46C8" w:rsidRPr="002C3F74" w:rsidRDefault="009F46C8" w:rsidP="0059737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C3F74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9276E" w:rsidRPr="002C3F74">
        <w:rPr>
          <w:rFonts w:ascii="Times New Roman" w:hAnsi="Times New Roman" w:cs="Times New Roman"/>
          <w:sz w:val="26"/>
          <w:szCs w:val="26"/>
        </w:rPr>
        <w:t xml:space="preserve">№ </w:t>
      </w:r>
      <w:r w:rsidR="00864F24">
        <w:rPr>
          <w:rFonts w:ascii="Times New Roman" w:hAnsi="Times New Roman" w:cs="Times New Roman"/>
          <w:sz w:val="26"/>
          <w:szCs w:val="26"/>
        </w:rPr>
        <w:t>14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560"/>
        <w:gridCol w:w="1984"/>
      </w:tblGrid>
      <w:tr w:rsidR="00F90F28" w:rsidRPr="002C3F74" w:rsidTr="00864F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Цена за 1 единицу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Срок полезного использования</w:t>
            </w:r>
          </w:p>
        </w:tc>
      </w:tr>
      <w:tr w:rsidR="003A6C45" w:rsidRPr="002C3F74" w:rsidTr="00864F2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45" w:rsidRPr="002C3F74" w:rsidRDefault="003A6C45" w:rsidP="00E1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5A67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Краснопольского сельсовета </w:t>
            </w:r>
          </w:p>
        </w:tc>
      </w:tr>
      <w:tr w:rsidR="00F90F28" w:rsidRPr="002C3F74" w:rsidTr="00864F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системны</w:t>
            </w:r>
            <w:r w:rsidR="00E8174B" w:rsidRPr="002C3F74">
              <w:rPr>
                <w:rFonts w:ascii="Times New Roman" w:hAnsi="Times New Roman" w:cs="Times New Roman"/>
                <w:sz w:val="26"/>
                <w:szCs w:val="26"/>
              </w:rPr>
              <w:t>е блоки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25239C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работника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AF1DC2" w:rsidP="00AD5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AD503D" w:rsidRPr="002C3F74">
              <w:rPr>
                <w:rFonts w:ascii="Times New Roman" w:hAnsi="Times New Roman" w:cs="Times New Roman"/>
                <w:sz w:val="26"/>
                <w:szCs w:val="26"/>
              </w:rPr>
              <w:t>45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C2" w:rsidRPr="002C3F74" w:rsidRDefault="002A725E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1DC2" w:rsidRPr="002C3F74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3A6C45" w:rsidRPr="002C3F74" w:rsidTr="00864F2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45" w:rsidRPr="002C3F74" w:rsidRDefault="005A6738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3A6C45" w:rsidRPr="00F94255" w:rsidTr="00864F2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45" w:rsidRPr="002C3F74" w:rsidRDefault="003A6C45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системные блоки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45" w:rsidRPr="002C3F74" w:rsidRDefault="0025239C" w:rsidP="005A6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4CE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в расчете на 1 работника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45" w:rsidRPr="002C3F74" w:rsidRDefault="003A6C45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не более 45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C45" w:rsidRPr="002C3F74" w:rsidRDefault="003A6C45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F74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</w:tr>
    </w:tbl>
    <w:p w:rsidR="00EC572A" w:rsidRPr="0089721A" w:rsidRDefault="00864F24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21A">
        <w:rPr>
          <w:rFonts w:ascii="Times New Roman" w:hAnsi="Times New Roman" w:cs="Times New Roman"/>
          <w:sz w:val="26"/>
          <w:szCs w:val="26"/>
        </w:rPr>
        <w:t>5</w:t>
      </w:r>
      <w:r w:rsidR="006853EF">
        <w:rPr>
          <w:rFonts w:ascii="Times New Roman" w:hAnsi="Times New Roman" w:cs="Times New Roman"/>
          <w:sz w:val="26"/>
          <w:szCs w:val="26"/>
        </w:rPr>
        <w:t>.3.</w:t>
      </w:r>
      <w:r w:rsidR="00EC572A" w:rsidRPr="0089721A">
        <w:rPr>
          <w:rFonts w:ascii="Times New Roman" w:hAnsi="Times New Roman" w:cs="Times New Roman"/>
          <w:sz w:val="26"/>
          <w:szCs w:val="26"/>
        </w:rPr>
        <w:t xml:space="preserve"> Затраты на приобретение других запасных частей для вычислительной техники определяются </w:t>
      </w:r>
      <w:r w:rsidR="006853EF" w:rsidRPr="0089721A">
        <w:rPr>
          <w:rFonts w:ascii="Times New Roman" w:hAnsi="Times New Roman" w:cs="Times New Roman"/>
          <w:sz w:val="26"/>
          <w:szCs w:val="26"/>
        </w:rPr>
        <w:t>в соответствии с таблицей № 15</w:t>
      </w:r>
      <w:r w:rsidR="00EC572A" w:rsidRPr="0089721A">
        <w:rPr>
          <w:rFonts w:ascii="Times New Roman" w:hAnsi="Times New Roman" w:cs="Times New Roman"/>
          <w:sz w:val="26"/>
          <w:szCs w:val="26"/>
        </w:rPr>
        <w:t>.</w:t>
      </w:r>
    </w:p>
    <w:p w:rsidR="002A725E" w:rsidRPr="0089721A" w:rsidRDefault="002A725E" w:rsidP="002A72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9721A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864F24" w:rsidRPr="0089721A">
        <w:rPr>
          <w:rFonts w:ascii="Times New Roman" w:hAnsi="Times New Roman" w:cs="Times New Roman"/>
          <w:sz w:val="26"/>
          <w:szCs w:val="26"/>
        </w:rPr>
        <w:t>15</w:t>
      </w:r>
    </w:p>
    <w:tbl>
      <w:tblPr>
        <w:tblW w:w="94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1558"/>
      </w:tblGrid>
      <w:tr w:rsidR="00B87FBA" w:rsidRPr="0089721A" w:rsidTr="008972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Цена за 1 единицу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Срок полезного использования</w:t>
            </w:r>
          </w:p>
        </w:tc>
      </w:tr>
      <w:tr w:rsidR="00C54C36" w:rsidRPr="0089721A" w:rsidTr="0089721A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6" w:rsidRPr="0089721A" w:rsidRDefault="00C54C36" w:rsidP="00E1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5A67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Краснопольского сельсовета </w:t>
            </w:r>
          </w:p>
        </w:tc>
      </w:tr>
      <w:tr w:rsidR="00B87FBA" w:rsidRPr="0089721A" w:rsidTr="008972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26783D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запасны</w:t>
            </w:r>
            <w:r w:rsidR="00B87FBA" w:rsidRPr="0089721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 xml:space="preserve"> част</w:t>
            </w:r>
            <w:r w:rsidR="00B87FBA" w:rsidRPr="008972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 xml:space="preserve"> для вычислительной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C5779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Не более 20 % от общего количества рабочих станций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89721A" w:rsidP="00C57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Не более 10,0 тыс. руб. в расчете на одну рабочую станцию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3D" w:rsidRPr="0089721A" w:rsidRDefault="00C5779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783D" w:rsidRPr="0089721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C54C36" w:rsidRPr="0089721A" w:rsidTr="0089721A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6" w:rsidRPr="0089721A" w:rsidRDefault="005A6738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CF5227" w:rsidRPr="00F94255" w:rsidTr="0089721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7" w:rsidRPr="0089721A" w:rsidRDefault="00CF5227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запасные части для вычислительной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7" w:rsidRPr="0089721A" w:rsidRDefault="00CF5227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Не более 20 % от общего количества рабочих станций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7" w:rsidRPr="0089721A" w:rsidRDefault="0089721A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Не более 10,0 тыс. руб. в расчете на одну рабочую станцию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7" w:rsidRPr="002C3F74" w:rsidRDefault="00CF5227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21A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</w:tbl>
    <w:p w:rsidR="0089721A" w:rsidRDefault="001761A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C802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EC572A" w:rsidRPr="00C802A8">
        <w:rPr>
          <w:rFonts w:ascii="Times New Roman" w:hAnsi="Times New Roman" w:cs="Times New Roman"/>
          <w:sz w:val="26"/>
          <w:szCs w:val="26"/>
        </w:rPr>
        <w:t xml:space="preserve"> Затраты на приобретение магнитных и оптических носителей информации </w:t>
      </w:r>
    </w:p>
    <w:p w:rsidR="00EC572A" w:rsidRPr="00C802A8" w:rsidRDefault="00EC572A" w:rsidP="0017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2A8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1761AB" w:rsidRPr="00C802A8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 w:rsidR="001761AB">
        <w:rPr>
          <w:rFonts w:ascii="Times New Roman" w:hAnsi="Times New Roman" w:cs="Times New Roman"/>
          <w:sz w:val="26"/>
          <w:szCs w:val="26"/>
        </w:rPr>
        <w:t>16</w:t>
      </w:r>
      <w:r w:rsidRPr="00C802A8">
        <w:rPr>
          <w:rFonts w:ascii="Times New Roman" w:hAnsi="Times New Roman" w:cs="Times New Roman"/>
          <w:sz w:val="26"/>
          <w:szCs w:val="26"/>
        </w:rPr>
        <w:t>.</w:t>
      </w:r>
    </w:p>
    <w:p w:rsidR="00FD4D9E" w:rsidRPr="00C802A8" w:rsidRDefault="00027A57" w:rsidP="00FD4D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C802A8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CF2D9E">
        <w:rPr>
          <w:rFonts w:ascii="Times New Roman" w:hAnsi="Times New Roman" w:cs="Times New Roman"/>
          <w:sz w:val="26"/>
          <w:szCs w:val="26"/>
        </w:rPr>
        <w:t>16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134"/>
        <w:gridCol w:w="1920"/>
        <w:gridCol w:w="1892"/>
      </w:tblGrid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Цена приобретения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Срок эксплуатации в годах</w:t>
            </w:r>
          </w:p>
        </w:tc>
      </w:tr>
      <w:tr w:rsidR="00C54C36" w:rsidRPr="00C802A8" w:rsidTr="00C639E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36" w:rsidRPr="00C802A8" w:rsidRDefault="00941A3A" w:rsidP="00E14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r w:rsidR="005A67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Краснопольского сельсовета </w:t>
            </w:r>
          </w:p>
        </w:tc>
      </w:tr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1 единица в расчете на 1 отдел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746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5,0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Флэш-карта, USB флэш накопитель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по 1 единице в расчете на 1 работника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746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2,0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5663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USB-ключи и смарт-карты </w:t>
            </w:r>
            <w:proofErr w:type="spellStart"/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eToken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2A24EF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по 1 единице в расчете на каждого сотрудника, наделенного правом электронной цифровой подписи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746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3,0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EF" w:rsidRPr="00C802A8" w:rsidRDefault="00941A3A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1A3A" w:rsidRPr="00C802A8" w:rsidTr="00C639E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5A6738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941A3A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Внешний жесткий диск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1 единица в расчете на 1 отдел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4D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5,0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41A3A" w:rsidRPr="00C802A8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Флэш-карта, USB флэш накопитель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по 1 единице в расчете на 1 работника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4D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2,0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41A3A" w:rsidRPr="00F94255" w:rsidTr="00FD4D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USB-ключи и смарт-карты </w:t>
            </w:r>
            <w:proofErr w:type="spellStart"/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eToken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по 1 единице в расчете на каждого сотрудника, наделенного правом электронной цифровой подписи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C802A8" w:rsidRDefault="00941A3A" w:rsidP="004D7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Не более 3,0 тыс. руб.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3A" w:rsidRPr="00F94255" w:rsidRDefault="00941A3A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2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C572A" w:rsidRPr="003953B6" w:rsidRDefault="001761A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3953B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5.</w:t>
      </w:r>
      <w:r w:rsidR="00EC572A" w:rsidRPr="003953B6">
        <w:rPr>
          <w:rFonts w:ascii="Times New Roman" w:hAnsi="Times New Roman" w:cs="Times New Roman"/>
          <w:sz w:val="26"/>
          <w:szCs w:val="26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 определяются </w:t>
      </w:r>
      <w:r w:rsidRPr="003953B6">
        <w:rPr>
          <w:rFonts w:ascii="Times New Roman" w:hAnsi="Times New Roman" w:cs="Times New Roman"/>
          <w:sz w:val="26"/>
          <w:szCs w:val="26"/>
        </w:rPr>
        <w:t>в соответствии с таблицей № 17</w:t>
      </w:r>
      <w:r w:rsidR="00EC572A" w:rsidRPr="003953B6">
        <w:rPr>
          <w:rFonts w:ascii="Times New Roman" w:hAnsi="Times New Roman" w:cs="Times New Roman"/>
          <w:sz w:val="26"/>
          <w:szCs w:val="26"/>
        </w:rPr>
        <w:t>.</w:t>
      </w:r>
    </w:p>
    <w:p w:rsidR="00D83EDA" w:rsidRPr="003953B6" w:rsidRDefault="00D83EDA" w:rsidP="00D83ED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953B6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556DAC" w:rsidRPr="003953B6">
        <w:rPr>
          <w:rFonts w:ascii="Times New Roman" w:hAnsi="Times New Roman" w:cs="Times New Roman"/>
          <w:sz w:val="26"/>
          <w:szCs w:val="26"/>
        </w:rPr>
        <w:t>17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567"/>
        <w:gridCol w:w="1843"/>
        <w:gridCol w:w="1984"/>
        <w:gridCol w:w="1701"/>
        <w:gridCol w:w="1843"/>
      </w:tblGrid>
      <w:tr w:rsidR="00EB51D1" w:rsidRPr="003953B6" w:rsidTr="00420823">
        <w:tc>
          <w:tcPr>
            <w:tcW w:w="560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67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расходного материала </w:t>
            </w:r>
          </w:p>
        </w:tc>
        <w:tc>
          <w:tcPr>
            <w:tcW w:w="1843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Тип устройства </w:t>
            </w:r>
          </w:p>
        </w:tc>
        <w:tc>
          <w:tcPr>
            <w:tcW w:w="1984" w:type="dxa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Фактическое количество типа устройства, ед.</w:t>
            </w:r>
          </w:p>
        </w:tc>
        <w:tc>
          <w:tcPr>
            <w:tcW w:w="1701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Расчетная потребность расходных материалов в год, ед.</w:t>
            </w:r>
          </w:p>
        </w:tc>
        <w:tc>
          <w:tcPr>
            <w:tcW w:w="1843" w:type="dxa"/>
            <w:vAlign w:val="center"/>
          </w:tcPr>
          <w:p w:rsidR="00EB51D1" w:rsidRPr="003953B6" w:rsidRDefault="00EB51D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Цена приобретения, руб.</w:t>
            </w:r>
          </w:p>
        </w:tc>
      </w:tr>
      <w:tr w:rsidR="001B448F" w:rsidRPr="003953B6" w:rsidTr="00420823">
        <w:tc>
          <w:tcPr>
            <w:tcW w:w="9498" w:type="dxa"/>
            <w:gridSpan w:val="6"/>
            <w:vAlign w:val="center"/>
          </w:tcPr>
          <w:p w:rsidR="001B448F" w:rsidRPr="003953B6" w:rsidRDefault="001B448F" w:rsidP="00E1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A6738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905014" w:rsidRPr="003953B6" w:rsidTr="00420823">
        <w:tc>
          <w:tcPr>
            <w:tcW w:w="560" w:type="dxa"/>
            <w:vAlign w:val="center"/>
          </w:tcPr>
          <w:p w:rsidR="00905014" w:rsidRPr="003953B6" w:rsidRDefault="00556DA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7" w:type="dxa"/>
            <w:vAlign w:val="center"/>
          </w:tcPr>
          <w:p w:rsidR="00905014" w:rsidRPr="003953B6" w:rsidRDefault="0090501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Тонер-картридж</w:t>
            </w:r>
          </w:p>
        </w:tc>
        <w:tc>
          <w:tcPr>
            <w:tcW w:w="1843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984" w:type="dxa"/>
            <w:vAlign w:val="center"/>
          </w:tcPr>
          <w:p w:rsidR="00905014" w:rsidRPr="003953B6" w:rsidRDefault="005A6738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905014" w:rsidRPr="003953B6" w:rsidRDefault="0090501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843" w:type="dxa"/>
          </w:tcPr>
          <w:p w:rsidR="00905014" w:rsidRPr="003953B6" w:rsidRDefault="00905014" w:rsidP="00C96B50">
            <w:pPr>
              <w:jc w:val="center"/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7,0 тыс. руб.</w:t>
            </w:r>
          </w:p>
        </w:tc>
      </w:tr>
      <w:tr w:rsidR="00905014" w:rsidRPr="003953B6" w:rsidTr="00420823">
        <w:tc>
          <w:tcPr>
            <w:tcW w:w="560" w:type="dxa"/>
            <w:vAlign w:val="center"/>
          </w:tcPr>
          <w:p w:rsidR="00905014" w:rsidRPr="003953B6" w:rsidRDefault="00556DA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7" w:type="dxa"/>
            <w:vAlign w:val="center"/>
          </w:tcPr>
          <w:p w:rsidR="00905014" w:rsidRPr="003953B6" w:rsidRDefault="00905014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Тонер-картридж</w:t>
            </w:r>
          </w:p>
        </w:tc>
        <w:tc>
          <w:tcPr>
            <w:tcW w:w="1843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Многофункциональное устройство лазерной монохромной </w:t>
            </w:r>
            <w:r w:rsidRPr="003953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печати формата А</w:t>
            </w:r>
            <w:proofErr w:type="gramStart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984" w:type="dxa"/>
            <w:vAlign w:val="center"/>
          </w:tcPr>
          <w:p w:rsidR="00905014" w:rsidRPr="003953B6" w:rsidRDefault="005A6738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843" w:type="dxa"/>
          </w:tcPr>
          <w:p w:rsidR="00905014" w:rsidRPr="003953B6" w:rsidRDefault="00905014" w:rsidP="00C96B50">
            <w:pPr>
              <w:jc w:val="center"/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7,0 тыс. руб.</w:t>
            </w:r>
          </w:p>
        </w:tc>
      </w:tr>
      <w:tr w:rsidR="00905014" w:rsidRPr="003953B6" w:rsidTr="00420823">
        <w:tc>
          <w:tcPr>
            <w:tcW w:w="560" w:type="dxa"/>
            <w:vAlign w:val="center"/>
          </w:tcPr>
          <w:p w:rsidR="00905014" w:rsidRPr="003953B6" w:rsidRDefault="00556DA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67" w:type="dxa"/>
            <w:vAlign w:val="center"/>
          </w:tcPr>
          <w:p w:rsidR="00905014" w:rsidRPr="003953B6" w:rsidRDefault="00D9208E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Чернила</w:t>
            </w:r>
            <w:r w:rsidR="006748B0"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 с краской</w:t>
            </w:r>
          </w:p>
        </w:tc>
        <w:tc>
          <w:tcPr>
            <w:tcW w:w="1843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Принтер струйный</w:t>
            </w:r>
          </w:p>
        </w:tc>
        <w:tc>
          <w:tcPr>
            <w:tcW w:w="1984" w:type="dxa"/>
            <w:vAlign w:val="center"/>
          </w:tcPr>
          <w:p w:rsidR="00905014" w:rsidRPr="003953B6" w:rsidRDefault="003953B6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905014" w:rsidRPr="003953B6" w:rsidRDefault="00905014" w:rsidP="005A67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5A67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905014" w:rsidRPr="003953B6" w:rsidRDefault="00905014" w:rsidP="00C96B50">
            <w:pPr>
              <w:jc w:val="center"/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D9208E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905014" w:rsidRPr="003953B6" w:rsidTr="00420823">
        <w:tc>
          <w:tcPr>
            <w:tcW w:w="9498" w:type="dxa"/>
            <w:gridSpan w:val="6"/>
            <w:vAlign w:val="center"/>
          </w:tcPr>
          <w:p w:rsidR="00905014" w:rsidRPr="003953B6" w:rsidRDefault="00081A43" w:rsidP="009050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905014" w:rsidRPr="00F94255" w:rsidTr="00420823">
        <w:tc>
          <w:tcPr>
            <w:tcW w:w="560" w:type="dxa"/>
            <w:vAlign w:val="center"/>
          </w:tcPr>
          <w:p w:rsidR="00905014" w:rsidRPr="003953B6" w:rsidRDefault="00556DAC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7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Тонер-картридж</w:t>
            </w:r>
          </w:p>
        </w:tc>
        <w:tc>
          <w:tcPr>
            <w:tcW w:w="1843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Принтер монохромной печати формата А</w:t>
            </w:r>
            <w:proofErr w:type="gramStart"/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1984" w:type="dxa"/>
            <w:vAlign w:val="center"/>
          </w:tcPr>
          <w:p w:rsidR="00905014" w:rsidRPr="003953B6" w:rsidRDefault="00081A43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905014" w:rsidRPr="003953B6" w:rsidRDefault="00905014" w:rsidP="00C639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843" w:type="dxa"/>
          </w:tcPr>
          <w:p w:rsidR="00905014" w:rsidRDefault="00905014" w:rsidP="00C96B50">
            <w:pPr>
              <w:jc w:val="center"/>
            </w:pPr>
            <w:r w:rsidRPr="003953B6">
              <w:rPr>
                <w:rFonts w:ascii="Times New Roman" w:hAnsi="Times New Roman" w:cs="Times New Roman"/>
                <w:sz w:val="26"/>
                <w:szCs w:val="26"/>
              </w:rPr>
              <w:t>не более 7,0 тыс. руб.</w:t>
            </w:r>
          </w:p>
        </w:tc>
      </w:tr>
    </w:tbl>
    <w:p w:rsidR="007056A8" w:rsidRDefault="007056A8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EC572A" w:rsidRPr="00F94255" w:rsidRDefault="004E650F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D5182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услуги связи,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не отнесенные к затратам на услуги связи в рамках затрат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Pr="008D6AC2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8D6AC2">
        <w:rPr>
          <w:rFonts w:ascii="Times New Roman" w:hAnsi="Times New Roman" w:cs="Times New Roman"/>
          <w:sz w:val="26"/>
          <w:szCs w:val="26"/>
        </w:rPr>
        <w:t>.</w:t>
      </w:r>
      <w:r w:rsidR="006D5182">
        <w:rPr>
          <w:rFonts w:ascii="Times New Roman" w:hAnsi="Times New Roman" w:cs="Times New Roman"/>
          <w:sz w:val="26"/>
          <w:szCs w:val="26"/>
        </w:rPr>
        <w:t>1.</w:t>
      </w:r>
      <w:r w:rsidR="00EC572A" w:rsidRPr="008D6AC2">
        <w:rPr>
          <w:rFonts w:ascii="Times New Roman" w:hAnsi="Times New Roman" w:cs="Times New Roman"/>
          <w:sz w:val="26"/>
          <w:szCs w:val="26"/>
        </w:rPr>
        <w:t xml:space="preserve"> Затраты на оплату услуг почтовой связи определяются </w:t>
      </w:r>
      <w:r w:rsidR="00A06D2A">
        <w:rPr>
          <w:rFonts w:ascii="Times New Roman" w:hAnsi="Times New Roman" w:cs="Times New Roman"/>
          <w:sz w:val="26"/>
          <w:szCs w:val="26"/>
        </w:rPr>
        <w:t xml:space="preserve">в соответствии с таблицей </w:t>
      </w:r>
      <w:r w:rsidR="006D5182" w:rsidRPr="008D6AC2">
        <w:rPr>
          <w:rFonts w:ascii="Times New Roman" w:hAnsi="Times New Roman" w:cs="Times New Roman"/>
          <w:sz w:val="26"/>
          <w:szCs w:val="26"/>
        </w:rPr>
        <w:t xml:space="preserve">№ </w:t>
      </w:r>
      <w:r w:rsidR="006D5182">
        <w:rPr>
          <w:rFonts w:ascii="Times New Roman" w:hAnsi="Times New Roman" w:cs="Times New Roman"/>
          <w:sz w:val="26"/>
          <w:szCs w:val="26"/>
        </w:rPr>
        <w:t>18</w:t>
      </w:r>
      <w:r w:rsidR="00EC572A" w:rsidRPr="008D6AC2">
        <w:rPr>
          <w:rFonts w:ascii="Times New Roman" w:hAnsi="Times New Roman" w:cs="Times New Roman"/>
          <w:sz w:val="26"/>
          <w:szCs w:val="26"/>
        </w:rPr>
        <w:t>.</w:t>
      </w:r>
    </w:p>
    <w:p w:rsidR="00E47DD4" w:rsidRPr="008D6AC2" w:rsidRDefault="00E47DD4" w:rsidP="00E47DD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D6AC2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ED5D54">
        <w:rPr>
          <w:rFonts w:ascii="Times New Roman" w:hAnsi="Times New Roman" w:cs="Times New Roman"/>
          <w:sz w:val="26"/>
          <w:szCs w:val="26"/>
        </w:rPr>
        <w:t>18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2693"/>
        <w:gridCol w:w="4253"/>
      </w:tblGrid>
      <w:tr w:rsidR="00C00FF9" w:rsidRPr="008D6AC2" w:rsidTr="003D5616">
        <w:tc>
          <w:tcPr>
            <w:tcW w:w="560" w:type="dxa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2" w:type="dxa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почтовых отправлений в год, шт.</w:t>
            </w:r>
          </w:p>
        </w:tc>
        <w:tc>
          <w:tcPr>
            <w:tcW w:w="4253" w:type="dxa"/>
            <w:vAlign w:val="center"/>
          </w:tcPr>
          <w:p w:rsidR="00C00FF9" w:rsidRPr="008D6AC2" w:rsidRDefault="00C00FF9" w:rsidP="00597378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Цена одного почтового отправления, руб.</w:t>
            </w:r>
          </w:p>
        </w:tc>
      </w:tr>
      <w:tr w:rsidR="00C00FF9" w:rsidRPr="008D6AC2" w:rsidTr="003D5616">
        <w:tc>
          <w:tcPr>
            <w:tcW w:w="9498" w:type="dxa"/>
            <w:gridSpan w:val="4"/>
            <w:vAlign w:val="center"/>
          </w:tcPr>
          <w:p w:rsidR="00C00FF9" w:rsidRPr="008D6AC2" w:rsidRDefault="00E147E0" w:rsidP="00E147E0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E52F0" w:rsidRPr="008D6AC2">
              <w:rPr>
                <w:rFonts w:ascii="Times New Roman" w:hAnsi="Times New Roman" w:cs="Times New Roman"/>
                <w:sz w:val="26"/>
                <w:szCs w:val="26"/>
              </w:rPr>
              <w:t>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A43"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C00FF9" w:rsidRPr="008D6AC2" w:rsidTr="003D5616">
        <w:tc>
          <w:tcPr>
            <w:tcW w:w="560" w:type="dxa"/>
            <w:shd w:val="clear" w:color="auto" w:fill="auto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00FF9" w:rsidRPr="008D6AC2" w:rsidRDefault="00C00FF9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Услуги почтовой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0FF9" w:rsidRPr="008D6AC2" w:rsidRDefault="00C00FF9" w:rsidP="00081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81A4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00FF9" w:rsidRPr="008D6AC2" w:rsidRDefault="00C00FF9" w:rsidP="00597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Цена 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  <w:tr w:rsidR="00C00FF9" w:rsidRPr="008D6AC2" w:rsidTr="003D5616">
        <w:tc>
          <w:tcPr>
            <w:tcW w:w="9498" w:type="dxa"/>
            <w:gridSpan w:val="4"/>
            <w:shd w:val="clear" w:color="auto" w:fill="auto"/>
            <w:vAlign w:val="center"/>
          </w:tcPr>
          <w:p w:rsidR="00C00FF9" w:rsidRPr="008D6AC2" w:rsidRDefault="00081A43" w:rsidP="00081A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2E52F0" w:rsidRPr="00F94255" w:rsidTr="003D5616">
        <w:tc>
          <w:tcPr>
            <w:tcW w:w="560" w:type="dxa"/>
            <w:shd w:val="clear" w:color="auto" w:fill="auto"/>
            <w:vAlign w:val="center"/>
          </w:tcPr>
          <w:p w:rsidR="002E52F0" w:rsidRPr="008D6AC2" w:rsidRDefault="002E52F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E52F0" w:rsidRPr="008D6AC2" w:rsidRDefault="002E52F0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Услуги почтовой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52F0" w:rsidRPr="008D6AC2" w:rsidRDefault="002E52F0" w:rsidP="00081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8D6AC2" w:rsidRPr="008D6A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E52F0" w:rsidRPr="00F94255" w:rsidRDefault="002E52F0" w:rsidP="00597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>Цена 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</w:tbl>
    <w:p w:rsidR="00EC572A" w:rsidRPr="006512C9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6512C9">
        <w:rPr>
          <w:rFonts w:ascii="Times New Roman" w:hAnsi="Times New Roman" w:cs="Times New Roman"/>
          <w:sz w:val="26"/>
          <w:szCs w:val="26"/>
        </w:rPr>
        <w:t>.</w:t>
      </w:r>
      <w:r w:rsidR="001E4C49">
        <w:rPr>
          <w:rFonts w:ascii="Times New Roman" w:hAnsi="Times New Roman" w:cs="Times New Roman"/>
          <w:sz w:val="26"/>
          <w:szCs w:val="26"/>
        </w:rPr>
        <w:t>2.</w:t>
      </w:r>
      <w:r w:rsidR="00EC572A" w:rsidRPr="006512C9">
        <w:rPr>
          <w:rFonts w:ascii="Times New Roman" w:hAnsi="Times New Roman" w:cs="Times New Roman"/>
          <w:sz w:val="26"/>
          <w:szCs w:val="26"/>
        </w:rPr>
        <w:t xml:space="preserve"> Затраты на оплату услуг специальной связи определяются </w:t>
      </w:r>
      <w:r w:rsidR="001E4C49" w:rsidRPr="006512C9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 w:rsidR="001E4C49">
        <w:rPr>
          <w:rFonts w:ascii="Times New Roman" w:hAnsi="Times New Roman" w:cs="Times New Roman"/>
          <w:sz w:val="26"/>
          <w:szCs w:val="26"/>
        </w:rPr>
        <w:t>19</w:t>
      </w:r>
      <w:r w:rsidR="00EC572A" w:rsidRPr="006512C9">
        <w:rPr>
          <w:rFonts w:ascii="Times New Roman" w:hAnsi="Times New Roman" w:cs="Times New Roman"/>
          <w:sz w:val="26"/>
          <w:szCs w:val="26"/>
        </w:rPr>
        <w:t>.</w:t>
      </w:r>
    </w:p>
    <w:p w:rsidR="008D6AC2" w:rsidRPr="006512C9" w:rsidRDefault="008D6AC2" w:rsidP="008D6AC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512C9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ED5D54">
        <w:rPr>
          <w:rFonts w:ascii="Times New Roman" w:hAnsi="Times New Roman" w:cs="Times New Roman"/>
          <w:sz w:val="26"/>
          <w:szCs w:val="26"/>
        </w:rPr>
        <w:t>№ 19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2693"/>
        <w:gridCol w:w="4253"/>
      </w:tblGrid>
      <w:tr w:rsidR="009C11A1" w:rsidRPr="006512C9" w:rsidTr="00ED5D54">
        <w:tc>
          <w:tcPr>
            <w:tcW w:w="560" w:type="dxa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92" w:type="dxa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почтовых отправлений в год, шт.</w:t>
            </w:r>
          </w:p>
        </w:tc>
        <w:tc>
          <w:tcPr>
            <w:tcW w:w="4253" w:type="dxa"/>
            <w:vAlign w:val="center"/>
          </w:tcPr>
          <w:p w:rsidR="009C11A1" w:rsidRPr="006512C9" w:rsidRDefault="009C11A1" w:rsidP="00597378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Цена одного почтового отправления, руб.</w:t>
            </w:r>
          </w:p>
        </w:tc>
      </w:tr>
      <w:tr w:rsidR="009C11A1" w:rsidRPr="006512C9" w:rsidTr="00ED5D54">
        <w:tc>
          <w:tcPr>
            <w:tcW w:w="9498" w:type="dxa"/>
            <w:gridSpan w:val="4"/>
            <w:vAlign w:val="center"/>
          </w:tcPr>
          <w:p w:rsidR="009C11A1" w:rsidRPr="006512C9" w:rsidRDefault="00081A43" w:rsidP="00E147E0">
            <w:pPr>
              <w:ind w:left="318" w:hanging="3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9C11A1" w:rsidRPr="006512C9" w:rsidTr="00ED5D54">
        <w:tc>
          <w:tcPr>
            <w:tcW w:w="560" w:type="dxa"/>
            <w:shd w:val="clear" w:color="auto" w:fill="auto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9C11A1" w:rsidRPr="006512C9" w:rsidRDefault="009C11A1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Услуги специальной связи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1A1" w:rsidRPr="006512C9" w:rsidRDefault="009C11A1" w:rsidP="00081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81A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C11A1" w:rsidRPr="006512C9" w:rsidRDefault="009C11A1" w:rsidP="00597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C9">
              <w:rPr>
                <w:rFonts w:ascii="Times New Roman" w:hAnsi="Times New Roman" w:cs="Times New Roman"/>
                <w:sz w:val="26"/>
                <w:szCs w:val="26"/>
              </w:rPr>
              <w:t>Цена определяется тарифами оператора почтовой связи, установленными в соответствии с Приказом ФСТ РФ от 15.06.2011 № 280-с «Об утверждении Порядка расчета тарифов на услугу по пересылке внутренней письменной корреспонденции (почтовых карточек, писем, бандеролей)» с учетом стоимости конвертов и марок</w:t>
            </w:r>
          </w:p>
        </w:tc>
      </w:tr>
    </w:tbl>
    <w:p w:rsidR="00EC572A" w:rsidRPr="00B3510A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6D0C5B">
        <w:rPr>
          <w:rFonts w:ascii="Times New Roman" w:hAnsi="Times New Roman" w:cs="Times New Roman"/>
          <w:sz w:val="26"/>
          <w:szCs w:val="26"/>
        </w:rPr>
        <w:t>.</w:t>
      </w:r>
      <w:r w:rsidR="001E4C49">
        <w:rPr>
          <w:rFonts w:ascii="Times New Roman" w:hAnsi="Times New Roman" w:cs="Times New Roman"/>
          <w:sz w:val="26"/>
          <w:szCs w:val="26"/>
        </w:rPr>
        <w:t xml:space="preserve">3. </w:t>
      </w:r>
      <w:r w:rsidR="00EC572A" w:rsidRPr="006D0C5B">
        <w:rPr>
          <w:rFonts w:ascii="Times New Roman" w:hAnsi="Times New Roman" w:cs="Times New Roman"/>
          <w:sz w:val="26"/>
          <w:szCs w:val="26"/>
        </w:rPr>
        <w:t xml:space="preserve">Затраты на оплату услуг аренды транспортных средств определяются </w:t>
      </w:r>
      <w:r w:rsidR="001E4C49" w:rsidRPr="00B3510A">
        <w:rPr>
          <w:rFonts w:ascii="Times New Roman" w:hAnsi="Times New Roman" w:cs="Times New Roman"/>
          <w:sz w:val="26"/>
          <w:szCs w:val="26"/>
        </w:rPr>
        <w:t>в соответствии с таблицей № 20</w:t>
      </w:r>
      <w:r w:rsidR="00EC572A" w:rsidRPr="00B3510A">
        <w:rPr>
          <w:rFonts w:ascii="Times New Roman" w:hAnsi="Times New Roman" w:cs="Times New Roman"/>
          <w:sz w:val="26"/>
          <w:szCs w:val="26"/>
        </w:rPr>
        <w:t>.</w:t>
      </w:r>
    </w:p>
    <w:p w:rsidR="005B45D3" w:rsidRPr="00B3510A" w:rsidRDefault="006C501C" w:rsidP="005B45D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3510A">
        <w:rPr>
          <w:rFonts w:ascii="Times New Roman" w:hAnsi="Times New Roman" w:cs="Times New Roman"/>
          <w:sz w:val="26"/>
          <w:szCs w:val="26"/>
        </w:rPr>
        <w:t>Табл</w:t>
      </w:r>
      <w:r w:rsidR="005B45D3" w:rsidRPr="00B3510A">
        <w:rPr>
          <w:rFonts w:ascii="Times New Roman" w:hAnsi="Times New Roman" w:cs="Times New Roman"/>
          <w:sz w:val="26"/>
          <w:szCs w:val="26"/>
        </w:rPr>
        <w:t xml:space="preserve">ица № </w:t>
      </w:r>
      <w:r w:rsidR="00A37F2E" w:rsidRPr="00B3510A">
        <w:rPr>
          <w:rFonts w:ascii="Times New Roman" w:hAnsi="Times New Roman" w:cs="Times New Roman"/>
          <w:sz w:val="26"/>
          <w:szCs w:val="26"/>
        </w:rPr>
        <w:t>20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4260"/>
        <w:gridCol w:w="4678"/>
      </w:tblGrid>
      <w:tr w:rsidR="00391932" w:rsidRPr="00B3510A" w:rsidTr="00A37F2E">
        <w:tc>
          <w:tcPr>
            <w:tcW w:w="560" w:type="dxa"/>
            <w:vAlign w:val="center"/>
          </w:tcPr>
          <w:p w:rsidR="007C53E7" w:rsidRPr="00B3510A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1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60" w:type="dxa"/>
            <w:vAlign w:val="center"/>
          </w:tcPr>
          <w:p w:rsidR="007C53E7" w:rsidRPr="00B3510A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Планируемое к аренде количество транспортных средств</w:t>
            </w:r>
          </w:p>
        </w:tc>
        <w:tc>
          <w:tcPr>
            <w:tcW w:w="4678" w:type="dxa"/>
            <w:vAlign w:val="center"/>
          </w:tcPr>
          <w:p w:rsidR="007C53E7" w:rsidRPr="00B3510A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10A">
              <w:rPr>
                <w:rFonts w:ascii="Times New Roman" w:hAnsi="Times New Roman" w:cs="Times New Roman"/>
                <w:sz w:val="26"/>
                <w:szCs w:val="26"/>
              </w:rPr>
              <w:t>Цена аренды транспортного ср</w:t>
            </w:r>
            <w:r w:rsidR="00CD736D" w:rsidRPr="00B3510A">
              <w:rPr>
                <w:rFonts w:ascii="Times New Roman" w:hAnsi="Times New Roman" w:cs="Times New Roman"/>
                <w:sz w:val="26"/>
                <w:szCs w:val="26"/>
              </w:rPr>
              <w:t>едства в месяц</w:t>
            </w:r>
          </w:p>
        </w:tc>
      </w:tr>
      <w:tr w:rsidR="008A18AC" w:rsidRPr="006D0C5B" w:rsidTr="00A37F2E">
        <w:tc>
          <w:tcPr>
            <w:tcW w:w="9498" w:type="dxa"/>
            <w:gridSpan w:val="3"/>
            <w:vAlign w:val="center"/>
          </w:tcPr>
          <w:p w:rsidR="008A18AC" w:rsidRPr="006D0C5B" w:rsidRDefault="00081A43" w:rsidP="00E1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391932" w:rsidRPr="00391932" w:rsidTr="00A37F2E">
        <w:tc>
          <w:tcPr>
            <w:tcW w:w="560" w:type="dxa"/>
            <w:vAlign w:val="center"/>
          </w:tcPr>
          <w:p w:rsidR="007C53E7" w:rsidRPr="006D0C5B" w:rsidRDefault="007C53E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C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0" w:type="dxa"/>
            <w:vAlign w:val="center"/>
          </w:tcPr>
          <w:p w:rsidR="007C53E7" w:rsidRPr="006D0C5B" w:rsidRDefault="00391932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C5B">
              <w:rPr>
                <w:rFonts w:ascii="Times New Roman" w:hAnsi="Times New Roman" w:cs="Times New Roman"/>
                <w:sz w:val="26"/>
                <w:szCs w:val="26"/>
              </w:rPr>
              <w:t>Не более 1 транспортного средства  в месяц</w:t>
            </w:r>
          </w:p>
        </w:tc>
        <w:tc>
          <w:tcPr>
            <w:tcW w:w="4678" w:type="dxa"/>
            <w:vAlign w:val="center"/>
          </w:tcPr>
          <w:p w:rsidR="007C53E7" w:rsidRPr="00391932" w:rsidRDefault="007C53E7" w:rsidP="00391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0C5B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91932" w:rsidRPr="006D0C5B">
              <w:rPr>
                <w:rFonts w:ascii="Times New Roman" w:hAnsi="Times New Roman" w:cs="Times New Roman"/>
                <w:sz w:val="26"/>
                <w:szCs w:val="26"/>
              </w:rPr>
              <w:t>3,0 тыс. руб.</w:t>
            </w:r>
          </w:p>
        </w:tc>
      </w:tr>
    </w:tbl>
    <w:p w:rsidR="001E4C49" w:rsidRDefault="001E4C49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081A43" w:rsidRDefault="004E650F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1E4C49"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>Затраты на оплату расходов по договорам</w:t>
      </w:r>
    </w:p>
    <w:p w:rsidR="00EC572A" w:rsidRPr="00081A43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об оказании услуг, связанных с проездом и наймом </w:t>
      </w:r>
      <w:proofErr w:type="gramStart"/>
      <w:r w:rsidRPr="00081A43">
        <w:rPr>
          <w:rFonts w:ascii="Times New Roman" w:hAnsi="Times New Roman" w:cs="Times New Roman"/>
          <w:color w:val="FF0000"/>
          <w:sz w:val="26"/>
          <w:szCs w:val="26"/>
        </w:rPr>
        <w:t>жилого</w:t>
      </w:r>
      <w:proofErr w:type="gramEnd"/>
    </w:p>
    <w:p w:rsidR="00EC572A" w:rsidRPr="00081A43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>помещения в связи с командированием работников,</w:t>
      </w:r>
    </w:p>
    <w:p w:rsidR="00EC572A" w:rsidRPr="00081A43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081A43">
        <w:rPr>
          <w:rFonts w:ascii="Times New Roman" w:hAnsi="Times New Roman" w:cs="Times New Roman"/>
          <w:color w:val="FF0000"/>
          <w:sz w:val="26"/>
          <w:szCs w:val="26"/>
        </w:rPr>
        <w:t>заключаемым</w:t>
      </w:r>
      <w:proofErr w:type="gramEnd"/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со сторонними организациями</w:t>
      </w:r>
    </w:p>
    <w:p w:rsidR="00FE4EB6" w:rsidRPr="00081A43" w:rsidRDefault="004E650F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FE4EB6" w:rsidRPr="00081A4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1E4C49" w:rsidRPr="00081A43">
        <w:rPr>
          <w:rFonts w:ascii="Times New Roman" w:hAnsi="Times New Roman" w:cs="Times New Roman"/>
          <w:color w:val="FF0000"/>
          <w:sz w:val="26"/>
          <w:szCs w:val="26"/>
        </w:rPr>
        <w:t>1.</w:t>
      </w:r>
      <w:r w:rsidR="00FE4EB6"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Затраты по договору на проезд к месту командирования и обратно  определяются </w:t>
      </w:r>
      <w:r w:rsidR="001E4C49" w:rsidRPr="00081A43">
        <w:rPr>
          <w:rFonts w:ascii="Times New Roman" w:hAnsi="Times New Roman" w:cs="Times New Roman"/>
          <w:color w:val="FF0000"/>
          <w:sz w:val="26"/>
          <w:szCs w:val="26"/>
        </w:rPr>
        <w:t>в соответствии с таблицей № 21</w:t>
      </w:r>
      <w:r w:rsidR="00FE4EB6" w:rsidRPr="00081A4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C501C" w:rsidRPr="00081A43" w:rsidRDefault="006C501C" w:rsidP="006C501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Таблица № </w:t>
      </w:r>
      <w:r w:rsidR="00A37F2E" w:rsidRPr="00081A43">
        <w:rPr>
          <w:rFonts w:ascii="Times New Roman" w:hAnsi="Times New Roman" w:cs="Times New Roman"/>
          <w:color w:val="FF0000"/>
          <w:sz w:val="26"/>
          <w:szCs w:val="26"/>
        </w:rPr>
        <w:t>21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4394"/>
        <w:gridCol w:w="4544"/>
      </w:tblGrid>
      <w:tr w:rsidR="00C07FFE" w:rsidRPr="00081A43" w:rsidTr="00A37F2E">
        <w:tc>
          <w:tcPr>
            <w:tcW w:w="560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№ </w:t>
            </w:r>
            <w:proofErr w:type="gramStart"/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</w:t>
            </w:r>
            <w:proofErr w:type="gramEnd"/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/п</w:t>
            </w:r>
          </w:p>
        </w:tc>
        <w:tc>
          <w:tcPr>
            <w:tcW w:w="4394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Количество командированных работников с учетом показателей утвержденных планов служебных командировок, ед.</w:t>
            </w:r>
          </w:p>
        </w:tc>
        <w:tc>
          <w:tcPr>
            <w:tcW w:w="4544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Цена проезда</w:t>
            </w:r>
          </w:p>
        </w:tc>
      </w:tr>
      <w:tr w:rsidR="008A18AC" w:rsidRPr="00081A43" w:rsidTr="00A37F2E">
        <w:tc>
          <w:tcPr>
            <w:tcW w:w="9498" w:type="dxa"/>
            <w:gridSpan w:val="3"/>
            <w:vAlign w:val="center"/>
          </w:tcPr>
          <w:p w:rsidR="008A18AC" w:rsidRPr="00081A43" w:rsidRDefault="008A18AC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администрация Алтайского района</w:t>
            </w:r>
          </w:p>
        </w:tc>
      </w:tr>
      <w:tr w:rsidR="00C07FFE" w:rsidRPr="00081A43" w:rsidTr="00A37F2E">
        <w:tc>
          <w:tcPr>
            <w:tcW w:w="560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C07FFE" w:rsidRPr="00081A43" w:rsidRDefault="00C07FFE" w:rsidP="0049343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не более </w:t>
            </w:r>
            <w:r w:rsidR="0049343F"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4544" w:type="dxa"/>
          </w:tcPr>
          <w:p w:rsidR="00C07FFE" w:rsidRPr="00081A43" w:rsidRDefault="00C07FFE" w:rsidP="0049343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определяется в соответствии с направлением командирования с учетом требований</w:t>
            </w:r>
            <w:r w:rsidR="0049343F" w:rsidRPr="00081A4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П</w:t>
            </w:r>
            <w:r w:rsidRPr="00081A4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остановления </w:t>
            </w:r>
            <w:r w:rsidR="0049343F" w:rsidRPr="00081A4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администрации Алтайского района</w:t>
            </w:r>
            <w:r w:rsidR="004342F2"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от 24.02.2014 г. № 87</w:t>
            </w:r>
          </w:p>
        </w:tc>
      </w:tr>
    </w:tbl>
    <w:p w:rsidR="00FE4EB6" w:rsidRPr="00081A43" w:rsidRDefault="00FE4EB6" w:rsidP="009B6E2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Затраты по договору на </w:t>
      </w:r>
      <w:proofErr w:type="spellStart"/>
      <w:r w:rsidRPr="00081A43">
        <w:rPr>
          <w:rFonts w:ascii="Times New Roman" w:hAnsi="Times New Roman" w:cs="Times New Roman"/>
          <w:color w:val="FF0000"/>
          <w:sz w:val="26"/>
          <w:szCs w:val="26"/>
        </w:rPr>
        <w:t>найм</w:t>
      </w:r>
      <w:proofErr w:type="spellEnd"/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жилого помещения на период командирования  определяются </w:t>
      </w:r>
      <w:r w:rsidR="0063199A" w:rsidRPr="00081A43">
        <w:rPr>
          <w:rFonts w:ascii="Times New Roman" w:hAnsi="Times New Roman" w:cs="Times New Roman"/>
          <w:color w:val="FF0000"/>
          <w:sz w:val="26"/>
          <w:szCs w:val="26"/>
        </w:rPr>
        <w:t>в соответствии с таблицей № 22</w:t>
      </w:r>
      <w:r w:rsidRPr="00081A4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152E44" w:rsidRPr="00081A43" w:rsidRDefault="00152E44" w:rsidP="00152E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Таблица № </w:t>
      </w:r>
      <w:r w:rsidR="00A37F2E" w:rsidRPr="00081A43">
        <w:rPr>
          <w:rFonts w:ascii="Times New Roman" w:hAnsi="Times New Roman" w:cs="Times New Roman"/>
          <w:color w:val="FF0000"/>
          <w:sz w:val="26"/>
          <w:szCs w:val="26"/>
        </w:rPr>
        <w:t>22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2268"/>
        <w:gridCol w:w="4253"/>
      </w:tblGrid>
      <w:tr w:rsidR="00C07FFE" w:rsidRPr="00081A43" w:rsidTr="00A37F2E">
        <w:tc>
          <w:tcPr>
            <w:tcW w:w="560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№ </w:t>
            </w:r>
            <w:proofErr w:type="gramStart"/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</w:t>
            </w:r>
            <w:proofErr w:type="gramEnd"/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</w:t>
            </w: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п</w:t>
            </w:r>
          </w:p>
        </w:tc>
        <w:tc>
          <w:tcPr>
            <w:tcW w:w="2417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Количество командированных </w:t>
            </w: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работников с учетом показателей утвержденных планов служебных командировок, ед.</w:t>
            </w:r>
          </w:p>
        </w:tc>
        <w:tc>
          <w:tcPr>
            <w:tcW w:w="2268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Количество суток нахождения в </w:t>
            </w: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командировке по направлению командирования</w:t>
            </w:r>
          </w:p>
        </w:tc>
        <w:tc>
          <w:tcPr>
            <w:tcW w:w="4253" w:type="dxa"/>
            <w:vAlign w:val="center"/>
          </w:tcPr>
          <w:p w:rsidR="00C07FFE" w:rsidRPr="00081A43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Цена найма жилого помещения в сутки</w:t>
            </w:r>
          </w:p>
        </w:tc>
      </w:tr>
      <w:tr w:rsidR="00152E44" w:rsidRPr="00081A43" w:rsidTr="00A37F2E">
        <w:tc>
          <w:tcPr>
            <w:tcW w:w="9498" w:type="dxa"/>
            <w:gridSpan w:val="4"/>
            <w:vAlign w:val="center"/>
          </w:tcPr>
          <w:p w:rsidR="00152E44" w:rsidRPr="00081A43" w:rsidRDefault="00152E44" w:rsidP="00E147E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администрация </w:t>
            </w:r>
            <w:r w:rsid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Краснопольского сельсовета</w:t>
            </w:r>
          </w:p>
        </w:tc>
      </w:tr>
      <w:tr w:rsidR="00C07FFE" w:rsidRPr="00F94255" w:rsidTr="00A37F2E">
        <w:tc>
          <w:tcPr>
            <w:tcW w:w="560" w:type="dxa"/>
            <w:vAlign w:val="center"/>
          </w:tcPr>
          <w:p w:rsidR="00C07FFE" w:rsidRPr="00E147E0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2417" w:type="dxa"/>
            <w:vAlign w:val="center"/>
          </w:tcPr>
          <w:p w:rsidR="00C07FFE" w:rsidRPr="00E147E0" w:rsidRDefault="00C07FFE" w:rsidP="004342F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не более </w:t>
            </w:r>
            <w:r w:rsidR="004342F2" w:rsidRP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:rsidR="00C07FFE" w:rsidRPr="00E147E0" w:rsidRDefault="00C07FFE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 более 7</w:t>
            </w:r>
          </w:p>
        </w:tc>
        <w:tc>
          <w:tcPr>
            <w:tcW w:w="4253" w:type="dxa"/>
          </w:tcPr>
          <w:p w:rsidR="00C07FFE" w:rsidRPr="00E147E0" w:rsidRDefault="004342F2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определяется в соответствии с направлением командирования с учетом требований</w:t>
            </w:r>
            <w:r w:rsidRPr="00E147E0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Постановления администрации Алтайского района </w:t>
            </w:r>
            <w:r w:rsidRP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от 24.02.2014 г. № 87</w:t>
            </w:r>
          </w:p>
        </w:tc>
      </w:tr>
    </w:tbl>
    <w:p w:rsidR="00661A69" w:rsidRDefault="00661A69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A5E2A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661A69" w:rsidRPr="00661A69" w:rsidRDefault="00661A69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F0756" w:rsidRPr="00661A69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661A69">
        <w:rPr>
          <w:rFonts w:ascii="Times New Roman" w:hAnsi="Times New Roman" w:cs="Times New Roman"/>
          <w:sz w:val="26"/>
          <w:szCs w:val="26"/>
        </w:rPr>
        <w:t>.</w:t>
      </w:r>
      <w:r w:rsidR="007A5E2A" w:rsidRPr="00661A69">
        <w:rPr>
          <w:rFonts w:ascii="Times New Roman" w:hAnsi="Times New Roman" w:cs="Times New Roman"/>
          <w:sz w:val="26"/>
          <w:szCs w:val="26"/>
        </w:rPr>
        <w:t>1.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Затраты на электроснабжение  определяются </w:t>
      </w:r>
      <w:r w:rsidR="00661A69" w:rsidRPr="00661A69">
        <w:rPr>
          <w:rFonts w:ascii="Times New Roman" w:hAnsi="Times New Roman" w:cs="Times New Roman"/>
          <w:sz w:val="26"/>
          <w:szCs w:val="26"/>
        </w:rPr>
        <w:t>на основании</w:t>
      </w:r>
      <w:r w:rsidR="00AF0756" w:rsidRPr="00661A69">
        <w:rPr>
          <w:rFonts w:ascii="Times New Roman" w:hAnsi="Times New Roman" w:cs="Times New Roman"/>
          <w:sz w:val="26"/>
          <w:szCs w:val="26"/>
        </w:rPr>
        <w:t>:</w:t>
      </w:r>
    </w:p>
    <w:p w:rsidR="00EC572A" w:rsidRPr="00661A69" w:rsidRDefault="00AF0756" w:rsidP="007A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 xml:space="preserve">- </w:t>
      </w:r>
      <w:r w:rsidR="00EC572A" w:rsidRPr="00661A69">
        <w:rPr>
          <w:rFonts w:ascii="Times New Roman" w:hAnsi="Times New Roman" w:cs="Times New Roman"/>
          <w:sz w:val="26"/>
          <w:szCs w:val="26"/>
        </w:rPr>
        <w:t>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на электроэнергию (в рамках применяемого </w:t>
      </w:r>
      <w:proofErr w:type="spellStart"/>
      <w:r w:rsidR="00EC572A" w:rsidRPr="00661A69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="00EC572A" w:rsidRPr="00661A69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="00EC572A" w:rsidRPr="00661A69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="00EC572A" w:rsidRPr="00661A69">
        <w:rPr>
          <w:rFonts w:ascii="Times New Roman" w:hAnsi="Times New Roman" w:cs="Times New Roman"/>
          <w:sz w:val="26"/>
          <w:szCs w:val="26"/>
        </w:rPr>
        <w:t xml:space="preserve"> тарифа)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="00E24C98"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24C98"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электроэнергетике;</w:t>
      </w:r>
    </w:p>
    <w:p w:rsidR="00EC572A" w:rsidRPr="00661A69" w:rsidRDefault="00AF0756" w:rsidP="00AF0756">
      <w:pPr>
        <w:pStyle w:val="ConsPlusNormal"/>
        <w:jc w:val="both"/>
      </w:pPr>
      <w:r w:rsidRPr="00661A69">
        <w:t xml:space="preserve">- </w:t>
      </w:r>
      <w:r w:rsidR="00EC572A" w:rsidRPr="00661A69">
        <w:t>расчетн</w:t>
      </w:r>
      <w:r w:rsidRPr="00661A69">
        <w:t>ой</w:t>
      </w:r>
      <w:r w:rsidR="00EC572A" w:rsidRPr="00661A69">
        <w:t xml:space="preserve"> потребност</w:t>
      </w:r>
      <w:r w:rsidR="00661A69" w:rsidRPr="00661A69">
        <w:t>и</w:t>
      </w:r>
      <w:r w:rsidR="00EC572A" w:rsidRPr="00661A69">
        <w:t xml:space="preserve"> электроэнергии в год тарифу (цене) на электроэнергию (в рамках применяемого </w:t>
      </w:r>
      <w:proofErr w:type="spellStart"/>
      <w:r w:rsidR="00EC572A" w:rsidRPr="00661A69">
        <w:t>одноставочного</w:t>
      </w:r>
      <w:proofErr w:type="spellEnd"/>
      <w:r w:rsidR="00EC572A" w:rsidRPr="00661A69">
        <w:t xml:space="preserve">, дифференцированного по зонам суток или </w:t>
      </w:r>
      <w:proofErr w:type="spellStart"/>
      <w:r w:rsidR="00EC572A" w:rsidRPr="00661A69">
        <w:t>двуставочного</w:t>
      </w:r>
      <w:proofErr w:type="spellEnd"/>
      <w:r w:rsidR="00EC572A" w:rsidRPr="00661A69">
        <w:t xml:space="preserve"> тарифа)</w:t>
      </w:r>
      <w:r w:rsidR="00661A69" w:rsidRPr="00661A69">
        <w:t xml:space="preserve">, </w:t>
      </w:r>
      <w:proofErr w:type="spellStart"/>
      <w:r w:rsidR="00A60B64" w:rsidRPr="00661A69">
        <w:t>устанавливае</w:t>
      </w:r>
      <w:r w:rsidR="00661A69" w:rsidRPr="00661A69">
        <w:t>мой</w:t>
      </w:r>
      <w:r w:rsidR="001A4C5D" w:rsidRPr="00661A69">
        <w:t>в</w:t>
      </w:r>
      <w:proofErr w:type="spellEnd"/>
      <w:r w:rsidR="001A4C5D" w:rsidRPr="00661A69">
        <w:t xml:space="preserve">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услуг». </w:t>
      </w:r>
    </w:p>
    <w:p w:rsidR="00EC572A" w:rsidRPr="00661A69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0756" w:rsidRPr="00661A69">
        <w:rPr>
          <w:rFonts w:ascii="Times New Roman" w:hAnsi="Times New Roman" w:cs="Times New Roman"/>
          <w:sz w:val="26"/>
          <w:szCs w:val="26"/>
        </w:rPr>
        <w:t>.2.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Затраты на теплоснабжение  определяются </w:t>
      </w:r>
      <w:r w:rsidR="00661A69" w:rsidRPr="00661A69">
        <w:rPr>
          <w:rFonts w:ascii="Times New Roman" w:hAnsi="Times New Roman" w:cs="Times New Roman"/>
          <w:sz w:val="26"/>
          <w:szCs w:val="26"/>
        </w:rPr>
        <w:t>на основании</w:t>
      </w:r>
      <w:r w:rsidR="00EC572A" w:rsidRPr="00661A69">
        <w:rPr>
          <w:rFonts w:ascii="Times New Roman" w:hAnsi="Times New Roman" w:cs="Times New Roman"/>
          <w:sz w:val="26"/>
          <w:szCs w:val="26"/>
        </w:rPr>
        <w:t>:</w:t>
      </w:r>
    </w:p>
    <w:p w:rsidR="00AF0756" w:rsidRPr="00661A69" w:rsidRDefault="00AF0756" w:rsidP="00AF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Pr="00661A69">
        <w:rPr>
          <w:rFonts w:ascii="Times New Roman" w:hAnsi="Times New Roman" w:cs="Times New Roman"/>
          <w:sz w:val="26"/>
          <w:szCs w:val="26"/>
        </w:rPr>
        <w:t xml:space="preserve"> на электроэнергию (в рамках применяемого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 тарифа)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электроэнергетике; </w:t>
      </w:r>
    </w:p>
    <w:p w:rsidR="00661A69" w:rsidRPr="00661A69" w:rsidRDefault="00AF0756" w:rsidP="00AF0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расчетной потребност</w:t>
      </w:r>
      <w:r w:rsidR="00661A69" w:rsidRPr="00661A69">
        <w:rPr>
          <w:rFonts w:ascii="Times New Roman" w:hAnsi="Times New Roman" w:cs="Times New Roman"/>
          <w:sz w:val="26"/>
          <w:szCs w:val="26"/>
        </w:rPr>
        <w:t>и</w:t>
      </w:r>
      <w:r w:rsidRPr="00661A69">
        <w:rPr>
          <w:rFonts w:ascii="Times New Roman" w:hAnsi="Times New Roman" w:cs="Times New Roman"/>
          <w:sz w:val="26"/>
          <w:szCs w:val="26"/>
        </w:rPr>
        <w:t xml:space="preserve"> электроэнергии в год по тарифу (цене) на электроэнергию (в рамках применяемого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661A69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661A69">
        <w:rPr>
          <w:rFonts w:ascii="Times New Roman" w:hAnsi="Times New Roman" w:cs="Times New Roman"/>
          <w:sz w:val="26"/>
          <w:szCs w:val="26"/>
        </w:rPr>
        <w:t xml:space="preserve"> тарифа)</w:t>
      </w:r>
      <w:r w:rsidR="00661A69" w:rsidRPr="00661A69">
        <w:rPr>
          <w:rFonts w:ascii="Times New Roman" w:hAnsi="Times New Roman" w:cs="Times New Roman"/>
          <w:sz w:val="26"/>
          <w:szCs w:val="26"/>
        </w:rPr>
        <w:t xml:space="preserve">,устанавливаемой </w:t>
      </w:r>
      <w:r w:rsidRPr="00661A6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услуг».</w:t>
      </w:r>
    </w:p>
    <w:p w:rsidR="00661A69" w:rsidRPr="00081A43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661A69" w:rsidRPr="00081A43">
        <w:rPr>
          <w:rFonts w:ascii="Times New Roman" w:hAnsi="Times New Roman" w:cs="Times New Roman"/>
          <w:color w:val="FF0000"/>
          <w:sz w:val="26"/>
          <w:szCs w:val="26"/>
        </w:rPr>
        <w:t>3.</w:t>
      </w:r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Затраты на горячее водоснабжение </w:t>
      </w:r>
      <w:r w:rsidR="00661A69" w:rsidRPr="00081A43">
        <w:rPr>
          <w:rFonts w:ascii="Times New Roman" w:hAnsi="Times New Roman" w:cs="Times New Roman"/>
          <w:color w:val="FF0000"/>
          <w:sz w:val="26"/>
          <w:szCs w:val="26"/>
        </w:rPr>
        <w:t>определяются на основании:</w:t>
      </w:r>
    </w:p>
    <w:p w:rsidR="00661A69" w:rsidRPr="00081A43" w:rsidRDefault="00661A69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- регулируемого тарифа на электроэнергию (в рамках применяемого </w:t>
      </w:r>
      <w:proofErr w:type="spellStart"/>
      <w:r w:rsidRPr="00081A43">
        <w:rPr>
          <w:rFonts w:ascii="Times New Roman" w:hAnsi="Times New Roman" w:cs="Times New Roman"/>
          <w:color w:val="FF0000"/>
          <w:sz w:val="26"/>
          <w:szCs w:val="26"/>
        </w:rPr>
        <w:t>одноставочного</w:t>
      </w:r>
      <w:proofErr w:type="spellEnd"/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, дифференцированного по зонам суток или </w:t>
      </w:r>
      <w:proofErr w:type="spellStart"/>
      <w:r w:rsidRPr="00081A43">
        <w:rPr>
          <w:rFonts w:ascii="Times New Roman" w:hAnsi="Times New Roman" w:cs="Times New Roman"/>
          <w:color w:val="FF0000"/>
          <w:sz w:val="26"/>
          <w:szCs w:val="26"/>
        </w:rPr>
        <w:t>двуставочного</w:t>
      </w:r>
      <w:proofErr w:type="spellEnd"/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тарифа), установленного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электроэнергетике; </w:t>
      </w:r>
    </w:p>
    <w:p w:rsidR="00EC572A" w:rsidRPr="00081A43" w:rsidRDefault="00661A69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- расчетной потребности электроэнергии в год по тарифу (цене) на электроэнергию (в рамках применяемого </w:t>
      </w:r>
      <w:proofErr w:type="spellStart"/>
      <w:r w:rsidRPr="00081A43">
        <w:rPr>
          <w:rFonts w:ascii="Times New Roman" w:hAnsi="Times New Roman" w:cs="Times New Roman"/>
          <w:color w:val="FF0000"/>
          <w:sz w:val="26"/>
          <w:szCs w:val="26"/>
        </w:rPr>
        <w:t>одноставочного</w:t>
      </w:r>
      <w:proofErr w:type="spellEnd"/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, дифференцированного по зонам суток или </w:t>
      </w:r>
      <w:proofErr w:type="spellStart"/>
      <w:r w:rsidRPr="00081A43">
        <w:rPr>
          <w:rFonts w:ascii="Times New Roman" w:hAnsi="Times New Roman" w:cs="Times New Roman"/>
          <w:color w:val="FF0000"/>
          <w:sz w:val="26"/>
          <w:szCs w:val="26"/>
        </w:rPr>
        <w:t>двуставочного</w:t>
      </w:r>
      <w:proofErr w:type="spellEnd"/>
      <w:r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тарифа), устанавливаемой 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услуг».</w:t>
      </w:r>
    </w:p>
    <w:p w:rsidR="00EC572A" w:rsidRPr="00661A69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572A" w:rsidRPr="00661A69">
        <w:rPr>
          <w:rFonts w:ascii="Times New Roman" w:hAnsi="Times New Roman" w:cs="Times New Roman"/>
          <w:sz w:val="26"/>
          <w:szCs w:val="26"/>
        </w:rPr>
        <w:t>.</w:t>
      </w:r>
      <w:r w:rsidR="00661A69" w:rsidRPr="00661A69">
        <w:rPr>
          <w:rFonts w:ascii="Times New Roman" w:hAnsi="Times New Roman" w:cs="Times New Roman"/>
          <w:sz w:val="26"/>
          <w:szCs w:val="26"/>
        </w:rPr>
        <w:t>4.</w:t>
      </w:r>
      <w:r w:rsidR="00EC572A" w:rsidRPr="00661A69">
        <w:rPr>
          <w:rFonts w:ascii="Times New Roman" w:hAnsi="Times New Roman" w:cs="Times New Roman"/>
          <w:sz w:val="26"/>
          <w:szCs w:val="26"/>
        </w:rPr>
        <w:t xml:space="preserve"> Затраты на холодное водоснабжение и водоотведение определяются </w:t>
      </w:r>
      <w:r w:rsidR="00661A69" w:rsidRPr="00661A69">
        <w:rPr>
          <w:rFonts w:ascii="Times New Roman" w:hAnsi="Times New Roman" w:cs="Times New Roman"/>
          <w:sz w:val="26"/>
          <w:szCs w:val="26"/>
        </w:rPr>
        <w:t>на основании</w:t>
      </w:r>
      <w:r w:rsidR="00EC572A" w:rsidRPr="00661A69">
        <w:rPr>
          <w:rFonts w:ascii="Times New Roman" w:hAnsi="Times New Roman" w:cs="Times New Roman"/>
          <w:sz w:val="26"/>
          <w:szCs w:val="26"/>
        </w:rPr>
        <w:t>:</w:t>
      </w:r>
    </w:p>
    <w:p w:rsidR="00EC572A" w:rsidRPr="00661A69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 xml:space="preserve"> - расчетн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ой</w:t>
      </w:r>
      <w:r w:rsidRPr="00661A69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661A69" w:rsidRPr="00661A69">
        <w:rPr>
          <w:rFonts w:ascii="Times New Roman" w:hAnsi="Times New Roman" w:cs="Times New Roman"/>
          <w:sz w:val="26"/>
          <w:szCs w:val="26"/>
        </w:rPr>
        <w:t>и</w:t>
      </w:r>
      <w:r w:rsidRPr="00661A69">
        <w:rPr>
          <w:rFonts w:ascii="Times New Roman" w:hAnsi="Times New Roman" w:cs="Times New Roman"/>
          <w:sz w:val="26"/>
          <w:szCs w:val="26"/>
        </w:rPr>
        <w:t xml:space="preserve"> в холодном водоснабжении</w:t>
      </w:r>
      <w:r w:rsidR="00661A69" w:rsidRPr="00661A69">
        <w:rPr>
          <w:rFonts w:ascii="Times New Roman" w:hAnsi="Times New Roman" w:cs="Times New Roman"/>
          <w:sz w:val="26"/>
          <w:szCs w:val="26"/>
        </w:rPr>
        <w:t xml:space="preserve">, устанавливаемой </w:t>
      </w:r>
      <w:r w:rsidR="00E42480" w:rsidRPr="00661A6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</w:t>
      </w:r>
      <w:r w:rsidRPr="00661A69">
        <w:rPr>
          <w:rFonts w:ascii="Times New Roman" w:hAnsi="Times New Roman" w:cs="Times New Roman"/>
          <w:sz w:val="26"/>
          <w:szCs w:val="26"/>
        </w:rPr>
        <w:t>;</w:t>
      </w:r>
    </w:p>
    <w:p w:rsidR="00661A69" w:rsidRPr="00661A69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Pr="00661A69">
        <w:rPr>
          <w:rFonts w:ascii="Times New Roman" w:hAnsi="Times New Roman" w:cs="Times New Roman"/>
          <w:sz w:val="26"/>
          <w:szCs w:val="26"/>
        </w:rPr>
        <w:t xml:space="preserve"> на холодное водоснабжение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</w:t>
      </w:r>
      <w:r w:rsidRPr="00661A69">
        <w:rPr>
          <w:rFonts w:ascii="Times New Roman" w:hAnsi="Times New Roman" w:cs="Times New Roman"/>
          <w:sz w:val="26"/>
          <w:szCs w:val="26"/>
        </w:rPr>
        <w:t>;</w:t>
      </w:r>
    </w:p>
    <w:p w:rsidR="00EC572A" w:rsidRPr="00661A69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расчетн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ой потребности</w:t>
      </w:r>
      <w:r w:rsidRPr="00661A69">
        <w:rPr>
          <w:rFonts w:ascii="Times New Roman" w:hAnsi="Times New Roman" w:cs="Times New Roman"/>
          <w:sz w:val="26"/>
          <w:szCs w:val="26"/>
        </w:rPr>
        <w:t xml:space="preserve"> в водоотведении</w:t>
      </w:r>
      <w:r w:rsidR="00661A69" w:rsidRPr="00661A69">
        <w:rPr>
          <w:rFonts w:ascii="Times New Roman" w:hAnsi="Times New Roman" w:cs="Times New Roman"/>
          <w:sz w:val="26"/>
          <w:szCs w:val="26"/>
        </w:rPr>
        <w:t xml:space="preserve">,устанавливаемой </w:t>
      </w:r>
      <w:r w:rsidR="00E42480" w:rsidRPr="00661A6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23.05.2006 № 306 «Об утверждении Правил установления и определения нормативов потребления коммунальных услуг»</w:t>
      </w:r>
      <w:r w:rsidRPr="00661A69">
        <w:rPr>
          <w:rFonts w:ascii="Times New Roman" w:hAnsi="Times New Roman" w:cs="Times New Roman"/>
          <w:sz w:val="26"/>
          <w:szCs w:val="26"/>
        </w:rPr>
        <w:t>;</w:t>
      </w:r>
    </w:p>
    <w:p w:rsidR="00EC572A" w:rsidRDefault="00EC572A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- регулируем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Pr="00661A69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661A69" w:rsidRPr="00661A69">
        <w:rPr>
          <w:rFonts w:ascii="Times New Roman" w:hAnsi="Times New Roman" w:cs="Times New Roman"/>
          <w:sz w:val="26"/>
          <w:szCs w:val="26"/>
        </w:rPr>
        <w:t>а</w:t>
      </w:r>
      <w:r w:rsidRPr="00661A69">
        <w:rPr>
          <w:rFonts w:ascii="Times New Roman" w:hAnsi="Times New Roman" w:cs="Times New Roman"/>
          <w:sz w:val="26"/>
          <w:szCs w:val="26"/>
        </w:rPr>
        <w:t xml:space="preserve"> на водоотведение</w:t>
      </w:r>
      <w:r w:rsidR="00661A69" w:rsidRPr="00661A69">
        <w:rPr>
          <w:rFonts w:ascii="Times New Roman" w:hAnsi="Times New Roman" w:cs="Times New Roman"/>
          <w:sz w:val="26"/>
          <w:szCs w:val="26"/>
        </w:rPr>
        <w:t>,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установленн</w:t>
      </w:r>
      <w:r w:rsidR="00661A69" w:rsidRPr="00661A69">
        <w:rPr>
          <w:rFonts w:ascii="Times New Roman" w:hAnsi="Times New Roman" w:cs="Times New Roman"/>
          <w:sz w:val="26"/>
          <w:szCs w:val="26"/>
        </w:rPr>
        <w:t>ого</w:t>
      </w:r>
      <w:r w:rsidR="00E42480" w:rsidRPr="00661A69">
        <w:rPr>
          <w:rFonts w:ascii="Times New Roman" w:hAnsi="Times New Roman" w:cs="Times New Roman"/>
          <w:sz w:val="26"/>
          <w:szCs w:val="26"/>
        </w:rPr>
        <w:t xml:space="preserve"> органами исполнительной власти Республики Хакасия в области государственного регулирования тарифов в соответствии с постановлением Правительства Российской Федерации от 29.12.2011 г. № 1178 «О ценообразовании в области регулируемых цен (тарифов) в электроэнергетике</w:t>
      </w:r>
      <w:r w:rsidRPr="00661A69">
        <w:rPr>
          <w:rFonts w:ascii="Times New Roman" w:hAnsi="Times New Roman" w:cs="Times New Roman"/>
          <w:sz w:val="26"/>
          <w:szCs w:val="26"/>
        </w:rPr>
        <w:t>.</w:t>
      </w:r>
    </w:p>
    <w:p w:rsidR="00327DDB" w:rsidRPr="00661A69" w:rsidRDefault="00327DDB" w:rsidP="0066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661A69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DDB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661A69">
        <w:rPr>
          <w:rFonts w:ascii="Times New Roman" w:hAnsi="Times New Roman" w:cs="Times New Roman"/>
          <w:sz w:val="26"/>
          <w:szCs w:val="26"/>
        </w:rPr>
        <w:t>Затраты на содержание имущества,</w:t>
      </w:r>
    </w:p>
    <w:p w:rsidR="00EC572A" w:rsidRPr="00661A69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не отнесенные к затратам на содержание имущества в рамках</w:t>
      </w:r>
    </w:p>
    <w:p w:rsidR="00EC572A" w:rsidRPr="00661A69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1A69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EC572A" w:rsidRPr="00EC57FF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EC57FF">
        <w:rPr>
          <w:rFonts w:ascii="Times New Roman" w:hAnsi="Times New Roman" w:cs="Times New Roman"/>
          <w:sz w:val="26"/>
          <w:szCs w:val="26"/>
        </w:rPr>
        <w:t>.</w:t>
      </w:r>
      <w:r w:rsidR="00327DDB">
        <w:rPr>
          <w:rFonts w:ascii="Times New Roman" w:hAnsi="Times New Roman" w:cs="Times New Roman"/>
          <w:sz w:val="26"/>
          <w:szCs w:val="26"/>
        </w:rPr>
        <w:t>1.</w:t>
      </w:r>
      <w:r w:rsidR="00EC572A" w:rsidRPr="00EC57FF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EC57FF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 w:rsidRPr="00EC57FF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охранно-тревожной сигнализации определяются </w:t>
      </w:r>
      <w:r w:rsidR="00327DDB" w:rsidRPr="00EC57FF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 w:rsidR="00327DDB">
        <w:rPr>
          <w:rFonts w:ascii="Times New Roman" w:hAnsi="Times New Roman" w:cs="Times New Roman"/>
          <w:sz w:val="26"/>
          <w:szCs w:val="26"/>
        </w:rPr>
        <w:t>23</w:t>
      </w:r>
      <w:r w:rsidR="00EC572A" w:rsidRPr="00EC57FF">
        <w:rPr>
          <w:rFonts w:ascii="Times New Roman" w:hAnsi="Times New Roman" w:cs="Times New Roman"/>
          <w:sz w:val="26"/>
          <w:szCs w:val="26"/>
        </w:rPr>
        <w:t>.</w:t>
      </w:r>
    </w:p>
    <w:p w:rsidR="00152E44" w:rsidRPr="00EC57FF" w:rsidRDefault="00152E44" w:rsidP="00152E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EC57FF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327DDB">
        <w:rPr>
          <w:rFonts w:ascii="Times New Roman" w:hAnsi="Times New Roman" w:cs="Times New Roman"/>
          <w:sz w:val="26"/>
          <w:szCs w:val="26"/>
        </w:rPr>
        <w:t>23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552"/>
        <w:gridCol w:w="2835"/>
      </w:tblGrid>
      <w:tr w:rsidR="001C0024" w:rsidRPr="00EC57FF" w:rsidTr="00A37F2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9" w:rsidRPr="00EC57FF" w:rsidRDefault="003E6649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9" w:rsidRPr="00EC57FF" w:rsidRDefault="003E6649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649" w:rsidRPr="00EC57FF" w:rsidRDefault="00152E44" w:rsidP="00597378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</w:rPr>
              <w:t>Количество обслуживаемых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649" w:rsidRPr="00EC57FF" w:rsidRDefault="003E6649" w:rsidP="00CD736D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Цена </w:t>
            </w:r>
            <w:r w:rsidR="00CD736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обслуживания в год</w:t>
            </w:r>
          </w:p>
        </w:tc>
      </w:tr>
      <w:tr w:rsidR="00152E44" w:rsidRPr="00EC57FF" w:rsidTr="00A37F2E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4" w:rsidRPr="00EC57FF" w:rsidRDefault="00081A43" w:rsidP="00E147E0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1C0024" w:rsidRPr="00EC57FF" w:rsidTr="00A37F2E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9" w:rsidRPr="00EC57FF" w:rsidRDefault="003E6649" w:rsidP="0059737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9" w:rsidRPr="00EC57FF" w:rsidRDefault="003E6649" w:rsidP="00152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Услуги по </w:t>
            </w:r>
            <w:r w:rsidRPr="00EC57FF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техническому обслуживанию </w:t>
            </w:r>
            <w:r w:rsidRPr="00EC57FF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комплекса </w:t>
            </w:r>
            <w:r w:rsidRPr="00EC57F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технических средств охраны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9" w:rsidRPr="00EC57FF" w:rsidRDefault="00152E44" w:rsidP="00152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49" w:rsidRPr="00EC57FF" w:rsidRDefault="00152E44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17,0 тыс. руб.</w:t>
            </w:r>
          </w:p>
        </w:tc>
      </w:tr>
    </w:tbl>
    <w:p w:rsidR="0046371B" w:rsidRPr="00EC57FF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23"/>
      <w:bookmarkEnd w:id="3"/>
      <w:r>
        <w:rPr>
          <w:rFonts w:ascii="Times New Roman" w:hAnsi="Times New Roman" w:cs="Times New Roman"/>
          <w:sz w:val="26"/>
          <w:szCs w:val="26"/>
        </w:rPr>
        <w:t>4</w:t>
      </w:r>
      <w:r w:rsidR="0046371B">
        <w:rPr>
          <w:rFonts w:ascii="Times New Roman" w:hAnsi="Times New Roman" w:cs="Times New Roman"/>
          <w:sz w:val="26"/>
          <w:szCs w:val="26"/>
        </w:rPr>
        <w:t>.</w:t>
      </w:r>
      <w:r w:rsidR="00327DDB">
        <w:rPr>
          <w:rFonts w:ascii="Times New Roman" w:hAnsi="Times New Roman" w:cs="Times New Roman"/>
          <w:sz w:val="26"/>
          <w:szCs w:val="26"/>
        </w:rPr>
        <w:t>2.</w:t>
      </w:r>
      <w:r w:rsidR="0046371B">
        <w:rPr>
          <w:rFonts w:ascii="Times New Roman" w:hAnsi="Times New Roman" w:cs="Times New Roman"/>
          <w:sz w:val="26"/>
          <w:szCs w:val="26"/>
        </w:rPr>
        <w:t xml:space="preserve"> Затраты на проведение технического обслуживания и ремонт автотранспортных средств определяются </w:t>
      </w:r>
      <w:r w:rsidR="00327DDB">
        <w:rPr>
          <w:rFonts w:ascii="Times New Roman" w:hAnsi="Times New Roman" w:cs="Times New Roman"/>
          <w:sz w:val="26"/>
          <w:szCs w:val="26"/>
        </w:rPr>
        <w:t>в соответствии с таблицей № 24</w:t>
      </w:r>
      <w:r w:rsidR="0046371B" w:rsidRPr="00EC57FF">
        <w:rPr>
          <w:rFonts w:ascii="Times New Roman" w:hAnsi="Times New Roman" w:cs="Times New Roman"/>
          <w:sz w:val="26"/>
          <w:szCs w:val="26"/>
        </w:rPr>
        <w:t>.</w:t>
      </w:r>
    </w:p>
    <w:p w:rsidR="0046371B" w:rsidRDefault="000F2B93" w:rsidP="000F2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2</w:t>
      </w:r>
      <w:r w:rsidR="00327DDB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552"/>
        <w:gridCol w:w="2835"/>
      </w:tblGrid>
      <w:tr w:rsidR="0046371B" w:rsidRPr="00EC57FF" w:rsidTr="0046371B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Цена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обслуживания в год</w:t>
            </w:r>
            <w:r w:rsidR="00F80C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руб.</w:t>
            </w:r>
          </w:p>
        </w:tc>
      </w:tr>
      <w:tr w:rsidR="0046371B" w:rsidRPr="00EC57FF" w:rsidTr="0046371B">
        <w:trPr>
          <w:trHeight w:val="38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081A43" w:rsidP="00E147E0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46371B" w:rsidRPr="00EC57FF" w:rsidTr="0046371B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46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 и 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43" w:rsidRDefault="00081A43" w:rsidP="004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F80C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</w:t>
            </w:r>
          </w:p>
          <w:p w:rsidR="0046371B" w:rsidRPr="00EC57FF" w:rsidRDefault="00F80C3C" w:rsidP="00463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ниц</w:t>
            </w:r>
            <w:r w:rsidR="00081A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1B" w:rsidRPr="00EC57FF" w:rsidRDefault="0046371B" w:rsidP="00F80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C57F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 w:rsidR="00F80C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10 % от балансовой стоимости автотранспортного средства</w:t>
            </w:r>
          </w:p>
        </w:tc>
      </w:tr>
    </w:tbl>
    <w:p w:rsidR="0046371B" w:rsidRDefault="0046371B" w:rsidP="0046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046CBB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046CBB">
        <w:rPr>
          <w:rFonts w:ascii="Times New Roman" w:hAnsi="Times New Roman" w:cs="Times New Roman"/>
          <w:sz w:val="26"/>
          <w:szCs w:val="26"/>
        </w:rPr>
        <w:t>.</w:t>
      </w:r>
      <w:r w:rsidR="00327DDB">
        <w:rPr>
          <w:rFonts w:ascii="Times New Roman" w:hAnsi="Times New Roman" w:cs="Times New Roman"/>
          <w:sz w:val="26"/>
          <w:szCs w:val="26"/>
        </w:rPr>
        <w:t>3.</w:t>
      </w:r>
      <w:r w:rsidR="00EC572A" w:rsidRPr="00046CBB">
        <w:rPr>
          <w:rFonts w:ascii="Times New Roman" w:hAnsi="Times New Roman" w:cs="Times New Roman"/>
          <w:sz w:val="26"/>
          <w:szCs w:val="26"/>
        </w:rPr>
        <w:t xml:space="preserve">Затраты на проведение текущего ремонта помещения  определяются исходя из установленной </w:t>
      </w:r>
      <w:r w:rsidR="00944ADB" w:rsidRPr="00046CBB">
        <w:rPr>
          <w:rFonts w:ascii="Times New Roman" w:hAnsi="Times New Roman" w:cs="Times New Roman"/>
          <w:sz w:val="26"/>
          <w:szCs w:val="26"/>
        </w:rPr>
        <w:t>муниципальным</w:t>
      </w:r>
      <w:r w:rsidR="00EC572A" w:rsidRPr="00046CBB">
        <w:rPr>
          <w:rFonts w:ascii="Times New Roman" w:hAnsi="Times New Roman" w:cs="Times New Roman"/>
          <w:sz w:val="26"/>
          <w:szCs w:val="26"/>
        </w:rPr>
        <w:t xml:space="preserve"> органом нормы проведения ремонта, но не реже 1 раза в 3 года, с учетом требований </w:t>
      </w:r>
      <w:hyperlink r:id="rId6" w:history="1">
        <w:r w:rsidR="00EC572A" w:rsidRPr="00046CBB">
          <w:rPr>
            <w:rFonts w:ascii="Times New Roman" w:hAnsi="Times New Roman" w:cs="Times New Roman"/>
            <w:color w:val="0000FF"/>
            <w:sz w:val="26"/>
            <w:szCs w:val="26"/>
          </w:rPr>
          <w:t>Положения</w:t>
        </w:r>
      </w:hyperlink>
      <w:r w:rsidR="00EC572A" w:rsidRPr="00046CBB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="00EC572A" w:rsidRPr="00046CBB">
        <w:rPr>
          <w:rFonts w:ascii="Times New Roman" w:hAnsi="Times New Roman" w:cs="Times New Roman"/>
          <w:sz w:val="26"/>
          <w:szCs w:val="26"/>
        </w:rPr>
        <w:t xml:space="preserve"> н</w:t>
      </w:r>
      <w:r w:rsidR="00046CBB" w:rsidRPr="00046CBB">
        <w:rPr>
          <w:rFonts w:ascii="Times New Roman" w:hAnsi="Times New Roman" w:cs="Times New Roman"/>
          <w:sz w:val="26"/>
          <w:szCs w:val="26"/>
        </w:rPr>
        <w:t xml:space="preserve">оября 1988 г. N 312 по мере необходимости и в </w:t>
      </w:r>
      <w:proofErr w:type="gramStart"/>
      <w:r w:rsidR="00046CBB" w:rsidRPr="00046CBB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="00046CBB" w:rsidRPr="00046CBB">
        <w:rPr>
          <w:rFonts w:ascii="Times New Roman" w:hAnsi="Times New Roman" w:cs="Times New Roman"/>
          <w:sz w:val="26"/>
          <w:szCs w:val="26"/>
        </w:rPr>
        <w:t xml:space="preserve"> выделенных на эти цели лимитов бюджетных обязательств.</w:t>
      </w:r>
    </w:p>
    <w:p w:rsidR="00EC572A" w:rsidRPr="008D081D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046CBB">
        <w:rPr>
          <w:rFonts w:ascii="Times New Roman" w:hAnsi="Times New Roman" w:cs="Times New Roman"/>
          <w:sz w:val="26"/>
          <w:szCs w:val="26"/>
        </w:rPr>
        <w:t>.</w:t>
      </w:r>
      <w:r w:rsidR="00327DDB">
        <w:rPr>
          <w:rFonts w:ascii="Times New Roman" w:hAnsi="Times New Roman" w:cs="Times New Roman"/>
          <w:sz w:val="26"/>
          <w:szCs w:val="26"/>
        </w:rPr>
        <w:t>4.</w:t>
      </w:r>
      <w:r w:rsidR="00EC572A" w:rsidRPr="00046CBB">
        <w:rPr>
          <w:rFonts w:ascii="Times New Roman" w:hAnsi="Times New Roman" w:cs="Times New Roman"/>
          <w:sz w:val="26"/>
          <w:szCs w:val="26"/>
        </w:rPr>
        <w:t xml:space="preserve"> Затраты на вывоз твердых бытовых отходов определяются </w:t>
      </w:r>
      <w:r w:rsidR="00327DDB" w:rsidRPr="008D081D">
        <w:rPr>
          <w:rFonts w:ascii="Times New Roman" w:hAnsi="Times New Roman" w:cs="Times New Roman"/>
          <w:sz w:val="26"/>
          <w:szCs w:val="26"/>
        </w:rPr>
        <w:t xml:space="preserve">в соответствии с таблицей № </w:t>
      </w:r>
      <w:r w:rsidR="00327DDB">
        <w:rPr>
          <w:rFonts w:ascii="Times New Roman" w:hAnsi="Times New Roman" w:cs="Times New Roman"/>
          <w:sz w:val="26"/>
          <w:szCs w:val="26"/>
        </w:rPr>
        <w:t>25</w:t>
      </w:r>
      <w:r w:rsidR="00EC572A" w:rsidRPr="008D081D">
        <w:rPr>
          <w:rFonts w:ascii="Times New Roman" w:hAnsi="Times New Roman" w:cs="Times New Roman"/>
          <w:sz w:val="26"/>
          <w:szCs w:val="26"/>
        </w:rPr>
        <w:t>.</w:t>
      </w:r>
    </w:p>
    <w:p w:rsidR="00152E44" w:rsidRPr="008D081D" w:rsidRDefault="00152E44" w:rsidP="00152E4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D081D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327DDB">
        <w:rPr>
          <w:rFonts w:ascii="Times New Roman" w:hAnsi="Times New Roman" w:cs="Times New Roman"/>
          <w:sz w:val="26"/>
          <w:szCs w:val="26"/>
        </w:rPr>
        <w:t>25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977"/>
        <w:gridCol w:w="2410"/>
      </w:tblGrid>
      <w:tr w:rsidR="00EA5B7D" w:rsidRPr="008D081D" w:rsidTr="001A098F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E" w:rsidRPr="008D081D" w:rsidRDefault="004A659E" w:rsidP="0059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E" w:rsidRPr="008D081D" w:rsidRDefault="004A659E" w:rsidP="0059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59E" w:rsidRPr="008D081D" w:rsidRDefault="004A659E" w:rsidP="00597378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</w:rPr>
              <w:t>Объем оказываемых услуг в</w:t>
            </w: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год, контейнеры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59E" w:rsidRPr="008D081D" w:rsidRDefault="004A659E" w:rsidP="009B5F3F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Цена </w:t>
            </w:r>
            <w:r w:rsidR="009B5F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вывоза 1 куб. метра</w:t>
            </w:r>
          </w:p>
        </w:tc>
      </w:tr>
      <w:tr w:rsidR="00152E44" w:rsidRPr="008D081D" w:rsidTr="001A098F">
        <w:trPr>
          <w:trHeight w:val="56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4" w:rsidRPr="008D081D" w:rsidRDefault="00081A43" w:rsidP="00E147E0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EA5B7D" w:rsidRPr="008D081D" w:rsidTr="001A098F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E" w:rsidRPr="008D081D" w:rsidRDefault="004A659E" w:rsidP="0059737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E" w:rsidRPr="008D081D" w:rsidRDefault="004A659E" w:rsidP="00597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</w:rPr>
              <w:t>Вывоз твердых бытовых отходов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E" w:rsidRPr="008D081D" w:rsidRDefault="008D081D" w:rsidP="0008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9E" w:rsidRPr="008D081D" w:rsidRDefault="008D081D" w:rsidP="0059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0,2 тыс. руб.</w:t>
            </w:r>
          </w:p>
        </w:tc>
      </w:tr>
    </w:tbl>
    <w:p w:rsidR="00EC572A" w:rsidRPr="009236AA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560"/>
      <w:bookmarkStart w:id="5" w:name="Par574"/>
      <w:bookmarkEnd w:id="4"/>
      <w:bookmarkEnd w:id="5"/>
      <w:r>
        <w:rPr>
          <w:rFonts w:ascii="Times New Roman" w:hAnsi="Times New Roman" w:cs="Times New Roman"/>
          <w:sz w:val="26"/>
          <w:szCs w:val="26"/>
        </w:rPr>
        <w:t>4.5</w:t>
      </w:r>
      <w:r w:rsidR="00EC572A" w:rsidRPr="009236AA">
        <w:rPr>
          <w:rFonts w:ascii="Times New Roman" w:hAnsi="Times New Roman" w:cs="Times New Roman"/>
          <w:sz w:val="26"/>
          <w:szCs w:val="26"/>
        </w:rPr>
        <w:t xml:space="preserve">. Затраты на техническое обслуживание и </w:t>
      </w:r>
      <w:proofErr w:type="spellStart"/>
      <w:r w:rsidR="00EC572A" w:rsidRPr="009236AA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 w:rsidRPr="009236AA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r w:rsidR="003304D5" w:rsidRPr="009236AA">
        <w:rPr>
          <w:rFonts w:ascii="Times New Roman" w:hAnsi="Times New Roman" w:cs="Times New Roman"/>
          <w:sz w:val="26"/>
          <w:szCs w:val="26"/>
        </w:rPr>
        <w:t xml:space="preserve">, определяются </w:t>
      </w:r>
      <w:r w:rsidR="00327DDB">
        <w:rPr>
          <w:rFonts w:ascii="Times New Roman" w:hAnsi="Times New Roman" w:cs="Times New Roman"/>
          <w:sz w:val="26"/>
          <w:szCs w:val="26"/>
        </w:rPr>
        <w:t>в соответствии с таб</w:t>
      </w:r>
      <w:r w:rsidR="00327DDB" w:rsidRPr="009236AA">
        <w:rPr>
          <w:rFonts w:ascii="Times New Roman" w:hAnsi="Times New Roman" w:cs="Times New Roman"/>
          <w:sz w:val="26"/>
          <w:szCs w:val="26"/>
        </w:rPr>
        <w:t>лицей №</w:t>
      </w:r>
      <w:r w:rsidR="00327DDB">
        <w:rPr>
          <w:rFonts w:ascii="Times New Roman" w:hAnsi="Times New Roman" w:cs="Times New Roman"/>
          <w:sz w:val="26"/>
          <w:szCs w:val="26"/>
        </w:rPr>
        <w:t xml:space="preserve"> 26</w:t>
      </w:r>
      <w:r w:rsidR="00EC572A" w:rsidRPr="009236AA">
        <w:rPr>
          <w:rFonts w:ascii="Times New Roman" w:hAnsi="Times New Roman" w:cs="Times New Roman"/>
          <w:sz w:val="26"/>
          <w:szCs w:val="26"/>
        </w:rPr>
        <w:t>.</w:t>
      </w:r>
    </w:p>
    <w:p w:rsidR="003304D5" w:rsidRPr="009236AA" w:rsidRDefault="003304D5" w:rsidP="003304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236AA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327DDB">
        <w:rPr>
          <w:rFonts w:ascii="Times New Roman" w:hAnsi="Times New Roman" w:cs="Times New Roman"/>
          <w:sz w:val="26"/>
          <w:szCs w:val="26"/>
        </w:rPr>
        <w:t>№ 26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2694"/>
        <w:gridCol w:w="3402"/>
      </w:tblGrid>
      <w:tr w:rsidR="003304D5" w:rsidRPr="008D081D" w:rsidTr="003304D5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9236AA" w:rsidRDefault="003304D5" w:rsidP="00363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9236AA" w:rsidRDefault="003304D5" w:rsidP="00363D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D5" w:rsidRPr="009236AA" w:rsidRDefault="003304D5" w:rsidP="00363D79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</w:rPr>
              <w:t>Количество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4D5" w:rsidRPr="008D081D" w:rsidRDefault="003304D5" w:rsidP="00363D79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6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Цена в год</w:t>
            </w:r>
          </w:p>
        </w:tc>
      </w:tr>
      <w:tr w:rsidR="003304D5" w:rsidRPr="008D081D" w:rsidTr="00363D79">
        <w:trPr>
          <w:trHeight w:val="26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081A43" w:rsidP="00E147E0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3304D5" w:rsidRPr="008D081D" w:rsidTr="003304D5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304D5" w:rsidP="00363D7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63D79" w:rsidP="00363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 учета тепловой энергии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63D79" w:rsidP="00363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единицы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D5" w:rsidRPr="008D081D" w:rsidRDefault="003304D5" w:rsidP="0002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 w:rsidR="00BB3E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  <w:r w:rsidRPr="008D08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</w:tc>
      </w:tr>
    </w:tbl>
    <w:p w:rsidR="003304D5" w:rsidRPr="00F94255" w:rsidRDefault="003304D5" w:rsidP="003304D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C572A" w:rsidRPr="008A4AA8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DD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EC572A" w:rsidRPr="008A4AA8">
        <w:rPr>
          <w:rFonts w:ascii="Times New Roman" w:hAnsi="Times New Roman" w:cs="Times New Roman"/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C572A" w:rsidRPr="00B8012B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8A4A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7</w:t>
      </w:r>
      <w:r w:rsidR="00327DDB">
        <w:rPr>
          <w:rFonts w:ascii="Times New Roman" w:hAnsi="Times New Roman" w:cs="Times New Roman"/>
          <w:sz w:val="26"/>
          <w:szCs w:val="26"/>
        </w:rPr>
        <w:t>.</w:t>
      </w:r>
      <w:r w:rsidR="00EC572A" w:rsidRPr="008A4AA8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8A4AA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EC572A" w:rsidRPr="008A4AA8">
        <w:rPr>
          <w:rFonts w:ascii="Times New Roman" w:hAnsi="Times New Roman" w:cs="Times New Roman"/>
          <w:sz w:val="26"/>
          <w:szCs w:val="26"/>
        </w:rPr>
        <w:t xml:space="preserve">-профилактический ремонт бытового оборудования определяются по фактическим затратам в отчетном </w:t>
      </w:r>
      <w:r w:rsidR="00EC572A" w:rsidRPr="00B8012B">
        <w:rPr>
          <w:rFonts w:ascii="Times New Roman" w:hAnsi="Times New Roman" w:cs="Times New Roman"/>
          <w:sz w:val="26"/>
          <w:szCs w:val="26"/>
        </w:rPr>
        <w:t>финансовом году.</w:t>
      </w:r>
    </w:p>
    <w:p w:rsidR="00EC572A" w:rsidRPr="00081A43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081A43">
        <w:rPr>
          <w:rFonts w:ascii="Times New Roman" w:hAnsi="Times New Roman" w:cs="Times New Roman"/>
          <w:color w:val="FF0000"/>
          <w:sz w:val="26"/>
          <w:szCs w:val="26"/>
        </w:rPr>
        <w:t>8</w:t>
      </w:r>
      <w:r w:rsidR="00327DDB" w:rsidRPr="00081A4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>регламентно</w:t>
      </w:r>
      <w:proofErr w:type="spellEnd"/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-профилактический ремонт систем кондиционирования и вентиляции определяются </w:t>
      </w:r>
      <w:r w:rsidR="00327DDB" w:rsidRPr="00081A43">
        <w:rPr>
          <w:rFonts w:ascii="Times New Roman" w:hAnsi="Times New Roman" w:cs="Times New Roman"/>
          <w:color w:val="FF0000"/>
          <w:sz w:val="26"/>
          <w:szCs w:val="26"/>
        </w:rPr>
        <w:t>в соответствии с таблицей №</w:t>
      </w:r>
      <w:r w:rsidR="00031F14" w:rsidRPr="00081A43">
        <w:rPr>
          <w:rFonts w:ascii="Times New Roman" w:hAnsi="Times New Roman" w:cs="Times New Roman"/>
          <w:color w:val="FF0000"/>
          <w:sz w:val="26"/>
          <w:szCs w:val="26"/>
        </w:rPr>
        <w:t xml:space="preserve"> 27</w:t>
      </w:r>
      <w:r w:rsidR="00EC572A" w:rsidRPr="00081A4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84CF6" w:rsidRPr="00081A43" w:rsidRDefault="00031F14" w:rsidP="00C84CF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081A43">
        <w:rPr>
          <w:rFonts w:ascii="Times New Roman" w:hAnsi="Times New Roman" w:cs="Times New Roman"/>
          <w:color w:val="FF0000"/>
          <w:sz w:val="26"/>
          <w:szCs w:val="26"/>
        </w:rPr>
        <w:t>Таблица № 27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387"/>
      </w:tblGrid>
      <w:tr w:rsidR="00507B85" w:rsidRPr="00081A43" w:rsidTr="001A098F">
        <w:tc>
          <w:tcPr>
            <w:tcW w:w="709" w:type="dxa"/>
            <w:vAlign w:val="center"/>
          </w:tcPr>
          <w:p w:rsidR="00507B85" w:rsidRPr="00081A43" w:rsidRDefault="00507B85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№ </w:t>
            </w:r>
            <w:proofErr w:type="gramStart"/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</w:t>
            </w:r>
            <w:proofErr w:type="gramEnd"/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/п</w:t>
            </w:r>
          </w:p>
        </w:tc>
        <w:tc>
          <w:tcPr>
            <w:tcW w:w="3544" w:type="dxa"/>
            <w:vAlign w:val="center"/>
          </w:tcPr>
          <w:p w:rsidR="00507B85" w:rsidRPr="00081A43" w:rsidRDefault="00507B85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Количество установок кондиционирования и вентиляции, шт.</w:t>
            </w:r>
          </w:p>
        </w:tc>
        <w:tc>
          <w:tcPr>
            <w:tcW w:w="5387" w:type="dxa"/>
            <w:vAlign w:val="center"/>
          </w:tcPr>
          <w:p w:rsidR="00507B85" w:rsidRPr="00081A43" w:rsidRDefault="00507B85" w:rsidP="0061243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Цена технического</w:t>
            </w:r>
            <w:r w:rsidR="00612437"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обслуживания и ремонта</w:t>
            </w:r>
          </w:p>
        </w:tc>
      </w:tr>
      <w:tr w:rsidR="00612437" w:rsidRPr="00081A43" w:rsidTr="0046371B">
        <w:tc>
          <w:tcPr>
            <w:tcW w:w="9640" w:type="dxa"/>
            <w:gridSpan w:val="3"/>
            <w:vAlign w:val="center"/>
          </w:tcPr>
          <w:p w:rsidR="00612437" w:rsidRPr="00081A43" w:rsidRDefault="00612437" w:rsidP="00E147E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администрация </w:t>
            </w:r>
            <w:r w:rsid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Краснопольского сельсовета</w:t>
            </w:r>
          </w:p>
        </w:tc>
      </w:tr>
      <w:tr w:rsidR="00612437" w:rsidRPr="00081A43" w:rsidTr="001A098F">
        <w:tc>
          <w:tcPr>
            <w:tcW w:w="709" w:type="dxa"/>
            <w:vAlign w:val="center"/>
          </w:tcPr>
          <w:p w:rsidR="00612437" w:rsidRPr="00081A43" w:rsidRDefault="00612437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612437" w:rsidRPr="00081A43" w:rsidRDefault="00B8012B" w:rsidP="0059737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 единицы</w:t>
            </w:r>
          </w:p>
        </w:tc>
        <w:tc>
          <w:tcPr>
            <w:tcW w:w="5387" w:type="dxa"/>
            <w:vAlign w:val="center"/>
          </w:tcPr>
          <w:p w:rsidR="00612437" w:rsidRPr="00081A43" w:rsidRDefault="00B8012B" w:rsidP="0061243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81A4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Не более 50,0 тыс. руб.</w:t>
            </w:r>
          </w:p>
        </w:tc>
      </w:tr>
    </w:tbl>
    <w:p w:rsidR="00EC572A" w:rsidRPr="00143B34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C572A" w:rsidRPr="00143B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031F14" w:rsidRPr="00143B34">
        <w:rPr>
          <w:rFonts w:ascii="Times New Roman" w:hAnsi="Times New Roman" w:cs="Times New Roman"/>
          <w:sz w:val="26"/>
          <w:szCs w:val="26"/>
        </w:rPr>
        <w:t>.</w:t>
      </w:r>
      <w:r w:rsidR="00EC572A" w:rsidRPr="00143B34">
        <w:rPr>
          <w:rFonts w:ascii="Times New Roman" w:hAnsi="Times New Roman" w:cs="Times New Roman"/>
          <w:sz w:val="26"/>
          <w:szCs w:val="26"/>
        </w:rPr>
        <w:t xml:space="preserve"> Затраты на техническое обслуживание и </w:t>
      </w:r>
      <w:proofErr w:type="spellStart"/>
      <w:r w:rsidR="00EC572A" w:rsidRPr="00143B34">
        <w:rPr>
          <w:rFonts w:ascii="Times New Roman" w:hAnsi="Times New Roman" w:cs="Times New Roman"/>
          <w:sz w:val="26"/>
          <w:szCs w:val="26"/>
        </w:rPr>
        <w:t>регл</w:t>
      </w:r>
      <w:r w:rsidR="00BB6A7C">
        <w:rPr>
          <w:rFonts w:ascii="Times New Roman" w:hAnsi="Times New Roman" w:cs="Times New Roman"/>
          <w:sz w:val="26"/>
          <w:szCs w:val="26"/>
        </w:rPr>
        <w:t>аментно</w:t>
      </w:r>
      <w:proofErr w:type="spellEnd"/>
      <w:r w:rsidR="00BB6A7C">
        <w:rPr>
          <w:rFonts w:ascii="Times New Roman" w:hAnsi="Times New Roman" w:cs="Times New Roman"/>
          <w:sz w:val="26"/>
          <w:szCs w:val="26"/>
        </w:rPr>
        <w:t xml:space="preserve">-профилактический ремонт </w:t>
      </w:r>
      <w:r w:rsidR="00EC572A" w:rsidRPr="00143B34">
        <w:rPr>
          <w:rFonts w:ascii="Times New Roman" w:hAnsi="Times New Roman" w:cs="Times New Roman"/>
          <w:sz w:val="26"/>
          <w:szCs w:val="26"/>
        </w:rPr>
        <w:t xml:space="preserve">систем пожарной сигнализации определяются </w:t>
      </w:r>
      <w:r w:rsidR="00031F14" w:rsidRPr="00143B34">
        <w:rPr>
          <w:rFonts w:ascii="Times New Roman" w:hAnsi="Times New Roman" w:cs="Times New Roman"/>
          <w:sz w:val="26"/>
          <w:szCs w:val="26"/>
        </w:rPr>
        <w:t>в соответствии с таблицей № 28</w:t>
      </w:r>
      <w:r w:rsidR="00EC572A" w:rsidRPr="00143B34">
        <w:rPr>
          <w:rFonts w:ascii="Times New Roman" w:hAnsi="Times New Roman" w:cs="Times New Roman"/>
          <w:sz w:val="26"/>
          <w:szCs w:val="26"/>
        </w:rPr>
        <w:t>.</w:t>
      </w:r>
    </w:p>
    <w:p w:rsidR="0058748F" w:rsidRPr="00143B34" w:rsidRDefault="0058748F" w:rsidP="0058748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43B34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 w:rsidRPr="00143B34">
        <w:rPr>
          <w:rFonts w:ascii="Times New Roman" w:hAnsi="Times New Roman" w:cs="Times New Roman"/>
          <w:sz w:val="26"/>
          <w:szCs w:val="26"/>
        </w:rPr>
        <w:t>28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387"/>
      </w:tblGrid>
      <w:tr w:rsidR="00AD22C5" w:rsidRPr="00143B34" w:rsidTr="001A098F">
        <w:tc>
          <w:tcPr>
            <w:tcW w:w="709" w:type="dxa"/>
            <w:vAlign w:val="center"/>
          </w:tcPr>
          <w:p w:rsidR="00AD22C5" w:rsidRPr="00143B34" w:rsidRDefault="00AD22C5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  <w:vAlign w:val="center"/>
          </w:tcPr>
          <w:p w:rsidR="00AD22C5" w:rsidRPr="00143B34" w:rsidRDefault="00AD22C5" w:rsidP="00AE4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извещателей</w:t>
            </w:r>
            <w:proofErr w:type="spellEnd"/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, шт.</w:t>
            </w:r>
          </w:p>
        </w:tc>
        <w:tc>
          <w:tcPr>
            <w:tcW w:w="5387" w:type="dxa"/>
            <w:vAlign w:val="center"/>
          </w:tcPr>
          <w:p w:rsidR="00AD22C5" w:rsidRPr="00143B34" w:rsidRDefault="00AD22C5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Цена технического обслуживания и ремонта, руб.</w:t>
            </w:r>
          </w:p>
        </w:tc>
      </w:tr>
      <w:tr w:rsidR="0058748F" w:rsidRPr="00143B34" w:rsidTr="001A098F">
        <w:tc>
          <w:tcPr>
            <w:tcW w:w="9640" w:type="dxa"/>
            <w:gridSpan w:val="3"/>
            <w:vAlign w:val="center"/>
          </w:tcPr>
          <w:p w:rsidR="0058748F" w:rsidRPr="00143B34" w:rsidRDefault="00081A43" w:rsidP="00E1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58748F" w:rsidRPr="00FA49B9" w:rsidTr="001A098F">
        <w:tc>
          <w:tcPr>
            <w:tcW w:w="709" w:type="dxa"/>
            <w:vAlign w:val="center"/>
          </w:tcPr>
          <w:p w:rsidR="0058748F" w:rsidRPr="00143B34" w:rsidRDefault="0058748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58748F" w:rsidRPr="00143B34" w:rsidRDefault="00143B34" w:rsidP="00081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387" w:type="dxa"/>
            <w:vAlign w:val="center"/>
          </w:tcPr>
          <w:p w:rsidR="0058748F" w:rsidRPr="00143B34" w:rsidRDefault="0058748F" w:rsidP="00081A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B34">
              <w:rPr>
                <w:rFonts w:ascii="Times New Roman" w:hAnsi="Times New Roman" w:cs="Times New Roman"/>
                <w:sz w:val="26"/>
                <w:szCs w:val="26"/>
              </w:rPr>
              <w:t>Не более 6,0 тыс. руб.</w:t>
            </w:r>
          </w:p>
        </w:tc>
      </w:tr>
    </w:tbl>
    <w:p w:rsidR="00EC572A" w:rsidRPr="008A4AA8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572A" w:rsidRPr="008A4A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EC572A" w:rsidRPr="008A4AA8">
        <w:rPr>
          <w:rFonts w:ascii="Times New Roman" w:hAnsi="Times New Roman" w:cs="Times New Roman"/>
          <w:sz w:val="26"/>
          <w:szCs w:val="26"/>
        </w:rPr>
        <w:t xml:space="preserve"> Затраты на оплату услуг внештатных сотрудников  определяются </w:t>
      </w:r>
      <w:r w:rsidR="00031F14" w:rsidRPr="008A4AA8">
        <w:rPr>
          <w:rFonts w:ascii="Times New Roman" w:hAnsi="Times New Roman" w:cs="Times New Roman"/>
          <w:sz w:val="26"/>
          <w:szCs w:val="26"/>
        </w:rPr>
        <w:t>в соответствии с таблицей №</w:t>
      </w:r>
      <w:r w:rsidR="00031F14">
        <w:rPr>
          <w:rFonts w:ascii="Times New Roman" w:hAnsi="Times New Roman" w:cs="Times New Roman"/>
          <w:sz w:val="26"/>
          <w:szCs w:val="26"/>
        </w:rPr>
        <w:t xml:space="preserve"> 29</w:t>
      </w:r>
      <w:r w:rsidR="00EC572A" w:rsidRPr="008A4AA8">
        <w:rPr>
          <w:rFonts w:ascii="Times New Roman" w:hAnsi="Times New Roman" w:cs="Times New Roman"/>
          <w:sz w:val="26"/>
          <w:szCs w:val="26"/>
        </w:rPr>
        <w:t>.</w:t>
      </w:r>
    </w:p>
    <w:p w:rsidR="00EC572A" w:rsidRPr="008A4AA8" w:rsidRDefault="008706A3" w:rsidP="008706A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A4AA8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>
        <w:rPr>
          <w:rFonts w:ascii="Times New Roman" w:hAnsi="Times New Roman" w:cs="Times New Roman"/>
          <w:sz w:val="26"/>
          <w:szCs w:val="26"/>
        </w:rPr>
        <w:t>29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2268"/>
        <w:gridCol w:w="1843"/>
        <w:gridCol w:w="2552"/>
      </w:tblGrid>
      <w:tr w:rsidR="008706A3" w:rsidRPr="008A4AA8" w:rsidTr="00BB6A7C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</w:rPr>
              <w:t>Количество месяцев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A3" w:rsidRPr="008A4AA8" w:rsidRDefault="003C0876" w:rsidP="00C639EE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Стоимость 1 месяца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6A3" w:rsidRPr="008A4AA8" w:rsidRDefault="003C0876" w:rsidP="00C639EE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</w:rPr>
              <w:t>процентная ставка страховых взносов в государственные внебюджетные фонды</w:t>
            </w:r>
            <w:r w:rsidR="00D118E3" w:rsidRPr="008A4AA8"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</w:tr>
      <w:tr w:rsidR="003C0876" w:rsidRPr="008A4AA8" w:rsidTr="00BB6A7C">
        <w:trPr>
          <w:trHeight w:val="34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76" w:rsidRPr="008A4AA8" w:rsidRDefault="00081A43" w:rsidP="00E147E0">
            <w:pPr>
              <w:spacing w:after="0" w:line="240" w:lineRule="auto"/>
              <w:ind w:left="19" w:firstLine="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8706A3" w:rsidRPr="008A4AA8" w:rsidTr="00BB6A7C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C63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</w:rPr>
              <w:t>Услуги внештатных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D118E3" w:rsidP="00C6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8706A3" w:rsidP="003C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Не более </w:t>
            </w:r>
            <w:r w:rsidR="003C0876"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9,0</w:t>
            </w: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A3" w:rsidRPr="008A4AA8" w:rsidRDefault="00D118E3" w:rsidP="0008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A4AA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27,</w:t>
            </w:r>
            <w:r w:rsidR="00081A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</w:tbl>
    <w:p w:rsidR="000E5E2B" w:rsidRDefault="000E5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31F14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транспортные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услуги, оплату расходов по договорам об оказании услуг,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94255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F94255">
        <w:rPr>
          <w:rFonts w:ascii="Times New Roman" w:hAnsi="Times New Roman" w:cs="Times New Roman"/>
          <w:sz w:val="26"/>
          <w:szCs w:val="26"/>
        </w:rPr>
        <w:t xml:space="preserve"> с проездом и наймом жилого помещения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в связи с командированием работников, заключаемым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со сторонними организациями, а также к затратам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и оборудования,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содержание имущества в рамках прочих затрат и затратам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на приобретение прочих работ и услуг в рамках затрат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3333EB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1.</w:t>
      </w:r>
      <w:r w:rsidR="00EC572A" w:rsidRPr="003333EB">
        <w:rPr>
          <w:rFonts w:ascii="Times New Roman" w:hAnsi="Times New Roman" w:cs="Times New Roman"/>
          <w:sz w:val="26"/>
          <w:szCs w:val="26"/>
        </w:rPr>
        <w:t xml:space="preserve"> Затраты на проведение </w:t>
      </w:r>
      <w:proofErr w:type="spellStart"/>
      <w:r w:rsidR="00EC572A" w:rsidRPr="003333EB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="00EC572A" w:rsidRPr="003333E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C572A" w:rsidRPr="003333EB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="00EC572A" w:rsidRPr="003333EB">
        <w:rPr>
          <w:rFonts w:ascii="Times New Roman" w:hAnsi="Times New Roman" w:cs="Times New Roman"/>
          <w:sz w:val="26"/>
          <w:szCs w:val="26"/>
        </w:rPr>
        <w:t xml:space="preserve"> осмотра водителей трансп</w:t>
      </w:r>
      <w:r w:rsidR="00031F14">
        <w:rPr>
          <w:rFonts w:ascii="Times New Roman" w:hAnsi="Times New Roman" w:cs="Times New Roman"/>
          <w:sz w:val="26"/>
          <w:szCs w:val="26"/>
        </w:rPr>
        <w:t xml:space="preserve">ортных средств </w:t>
      </w:r>
      <w:r w:rsidR="00EC572A" w:rsidRPr="003333EB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31F14">
        <w:rPr>
          <w:rFonts w:ascii="Times New Roman" w:hAnsi="Times New Roman" w:cs="Times New Roman"/>
          <w:sz w:val="26"/>
          <w:szCs w:val="26"/>
        </w:rPr>
        <w:t>в соответствии с таблицей № 30</w:t>
      </w:r>
      <w:r w:rsidR="00EC572A" w:rsidRPr="003333EB">
        <w:rPr>
          <w:rFonts w:ascii="Times New Roman" w:hAnsi="Times New Roman" w:cs="Times New Roman"/>
          <w:sz w:val="26"/>
          <w:szCs w:val="26"/>
        </w:rPr>
        <w:t>.</w:t>
      </w:r>
    </w:p>
    <w:p w:rsidR="00076135" w:rsidRPr="003333EB" w:rsidRDefault="00076135" w:rsidP="000761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31F14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 w:rsidRPr="00031F14">
        <w:rPr>
          <w:rFonts w:ascii="Times New Roman" w:hAnsi="Times New Roman" w:cs="Times New Roman"/>
          <w:sz w:val="26"/>
          <w:szCs w:val="26"/>
        </w:rPr>
        <w:t>30</w:t>
      </w: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1850"/>
        <w:gridCol w:w="7088"/>
      </w:tblGrid>
      <w:tr w:rsidR="009108A7" w:rsidRPr="0092071E" w:rsidTr="00076135">
        <w:tc>
          <w:tcPr>
            <w:tcW w:w="560" w:type="dxa"/>
            <w:vAlign w:val="center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50" w:type="dxa"/>
            <w:vAlign w:val="center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Количество водителей</w:t>
            </w:r>
          </w:p>
        </w:tc>
        <w:tc>
          <w:tcPr>
            <w:tcW w:w="7088" w:type="dxa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Цена проведения одного </w:t>
            </w:r>
            <w:proofErr w:type="spellStart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предрейсового</w:t>
            </w:r>
            <w:proofErr w:type="spellEnd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послерейсового</w:t>
            </w:r>
            <w:proofErr w:type="spellEnd"/>
            <w:r w:rsidRPr="0092071E">
              <w:rPr>
                <w:rFonts w:ascii="Times New Roman" w:hAnsi="Times New Roman" w:cs="Times New Roman"/>
                <w:sz w:val="26"/>
                <w:szCs w:val="26"/>
              </w:rPr>
              <w:t xml:space="preserve"> осмотра, руб.</w:t>
            </w:r>
          </w:p>
        </w:tc>
      </w:tr>
      <w:tr w:rsidR="003333EB" w:rsidRPr="0092071E" w:rsidTr="00076135">
        <w:tc>
          <w:tcPr>
            <w:tcW w:w="9498" w:type="dxa"/>
            <w:gridSpan w:val="3"/>
            <w:vAlign w:val="center"/>
          </w:tcPr>
          <w:p w:rsidR="003333EB" w:rsidRPr="0092071E" w:rsidRDefault="00081A43" w:rsidP="00E147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9108A7" w:rsidRPr="0092071E" w:rsidTr="00076135">
        <w:trPr>
          <w:trHeight w:val="296"/>
        </w:trPr>
        <w:tc>
          <w:tcPr>
            <w:tcW w:w="560" w:type="dxa"/>
            <w:vAlign w:val="center"/>
          </w:tcPr>
          <w:p w:rsidR="009108A7" w:rsidRPr="0092071E" w:rsidRDefault="009108A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0" w:type="dxa"/>
            <w:vAlign w:val="center"/>
          </w:tcPr>
          <w:p w:rsidR="009108A7" w:rsidRPr="0092071E" w:rsidRDefault="00081A43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9108A7" w:rsidRPr="0092071E" w:rsidRDefault="003333EB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71E">
              <w:rPr>
                <w:rFonts w:ascii="Times New Roman" w:hAnsi="Times New Roman" w:cs="Times New Roman"/>
                <w:sz w:val="26"/>
                <w:szCs w:val="26"/>
              </w:rPr>
              <w:t>Не более 0,02 тыс. руб.</w:t>
            </w:r>
          </w:p>
        </w:tc>
      </w:tr>
    </w:tbl>
    <w:p w:rsidR="00EC572A" w:rsidRPr="00681013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81013">
        <w:rPr>
          <w:rFonts w:ascii="Times New Roman" w:hAnsi="Times New Roman" w:cs="Times New Roman"/>
          <w:color w:val="FF0000"/>
          <w:sz w:val="26"/>
          <w:szCs w:val="26"/>
        </w:rPr>
        <w:t>5</w:t>
      </w:r>
      <w:r w:rsidR="00EC572A" w:rsidRPr="0068101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31F14" w:rsidRPr="00681013">
        <w:rPr>
          <w:rFonts w:ascii="Times New Roman" w:hAnsi="Times New Roman" w:cs="Times New Roman"/>
          <w:color w:val="FF0000"/>
          <w:sz w:val="26"/>
          <w:szCs w:val="26"/>
        </w:rPr>
        <w:t>2.</w:t>
      </w:r>
      <w:r w:rsidR="00EC572A" w:rsidRPr="00681013">
        <w:rPr>
          <w:rFonts w:ascii="Times New Roman" w:hAnsi="Times New Roman" w:cs="Times New Roman"/>
          <w:color w:val="FF0000"/>
          <w:sz w:val="26"/>
          <w:szCs w:val="26"/>
        </w:rPr>
        <w:t xml:space="preserve"> Затраты на оплату услуг вневедомственной охраны определяются по фактическим затратам в отчетном финансовом году.</w:t>
      </w:r>
    </w:p>
    <w:p w:rsidR="00031F14" w:rsidRPr="0047154E" w:rsidRDefault="009B6E2B" w:rsidP="009B6E2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</w:t>
      </w:r>
      <w:r w:rsidR="00EC572A" w:rsidRPr="0047154E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3.</w:t>
      </w:r>
      <w:r w:rsidR="00EC572A" w:rsidRPr="0047154E">
        <w:rPr>
          <w:rFonts w:ascii="Times New Roman" w:hAnsi="Times New Roman" w:cs="Times New Roman"/>
          <w:sz w:val="26"/>
          <w:szCs w:val="26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 определяются в соответствии с базовыми ставками страховых тарифов и коэффициентами страховых тарифов, установленными </w:t>
      </w:r>
      <w:hyperlink r:id="rId7" w:history="1">
        <w:r w:rsidR="00EC572A" w:rsidRPr="0047154E">
          <w:rPr>
            <w:rFonts w:ascii="Times New Roman" w:hAnsi="Times New Roman" w:cs="Times New Roman"/>
            <w:color w:val="0000FF"/>
            <w:sz w:val="26"/>
            <w:szCs w:val="26"/>
          </w:rPr>
          <w:t>указанием</w:t>
        </w:r>
      </w:hyperlink>
      <w:r w:rsidR="00EC572A" w:rsidRPr="0047154E">
        <w:rPr>
          <w:rFonts w:ascii="Times New Roman" w:hAnsi="Times New Roman" w:cs="Times New Roman"/>
          <w:sz w:val="26"/>
          <w:szCs w:val="26"/>
        </w:rPr>
        <w:t xml:space="preserve"> Центрального банка Российской Федерации от 19 сентября 2014 г. N 3384-У </w:t>
      </w:r>
      <w:r w:rsidR="003A0710" w:rsidRPr="00A818E8">
        <w:rPr>
          <w:rFonts w:ascii="Times New Roman" w:hAnsi="Times New Roman" w:cs="Times New Roman"/>
          <w:sz w:val="26"/>
          <w:szCs w:val="26"/>
        </w:rPr>
        <w:t>«</w:t>
      </w:r>
      <w:r w:rsidR="00EC572A" w:rsidRPr="0047154E">
        <w:rPr>
          <w:rFonts w:ascii="Times New Roman" w:hAnsi="Times New Roman" w:cs="Times New Roman"/>
          <w:sz w:val="26"/>
          <w:szCs w:val="26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</w:t>
      </w:r>
      <w:proofErr w:type="gramEnd"/>
      <w:r w:rsidR="00EC572A" w:rsidRPr="004715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C572A" w:rsidRPr="0047154E">
        <w:rPr>
          <w:rFonts w:ascii="Times New Roman" w:hAnsi="Times New Roman" w:cs="Times New Roman"/>
          <w:sz w:val="26"/>
          <w:szCs w:val="26"/>
        </w:rPr>
        <w:t>определении</w:t>
      </w:r>
      <w:proofErr w:type="gramEnd"/>
      <w:r w:rsidR="00EC572A" w:rsidRPr="0047154E">
        <w:rPr>
          <w:rFonts w:ascii="Times New Roman" w:hAnsi="Times New Roman" w:cs="Times New Roman"/>
          <w:sz w:val="26"/>
          <w:szCs w:val="26"/>
        </w:rPr>
        <w:t xml:space="preserve"> </w:t>
      </w:r>
      <w:r w:rsidR="00EC572A" w:rsidRPr="0047154E">
        <w:rPr>
          <w:rFonts w:ascii="Times New Roman" w:hAnsi="Times New Roman" w:cs="Times New Roman"/>
          <w:sz w:val="26"/>
          <w:szCs w:val="26"/>
        </w:rPr>
        <w:lastRenderedPageBreak/>
        <w:t>страховой премии по обязательному страхованию гражданской ответственности в</w:t>
      </w:r>
      <w:r w:rsidR="00031F14">
        <w:rPr>
          <w:rFonts w:ascii="Times New Roman" w:hAnsi="Times New Roman" w:cs="Times New Roman"/>
          <w:sz w:val="26"/>
          <w:szCs w:val="26"/>
        </w:rPr>
        <w:t>ладельцев транспортных средств</w:t>
      </w:r>
      <w:r w:rsidR="003A0710" w:rsidRPr="00A818E8">
        <w:rPr>
          <w:rFonts w:ascii="Times New Roman" w:hAnsi="Times New Roman" w:cs="Times New Roman"/>
          <w:sz w:val="26"/>
          <w:szCs w:val="26"/>
        </w:rPr>
        <w:t>»</w:t>
      </w:r>
      <w:r w:rsidR="00031F14">
        <w:rPr>
          <w:rFonts w:ascii="Times New Roman" w:hAnsi="Times New Roman" w:cs="Times New Roman"/>
          <w:sz w:val="26"/>
          <w:szCs w:val="26"/>
        </w:rPr>
        <w:t>.</w:t>
      </w:r>
    </w:p>
    <w:p w:rsidR="00B8012B" w:rsidRDefault="00B8012B" w:rsidP="00031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154E">
        <w:rPr>
          <w:rFonts w:ascii="Times New Roman" w:hAnsi="Times New Roman" w:cs="Times New Roman"/>
          <w:sz w:val="26"/>
          <w:szCs w:val="26"/>
        </w:rPr>
        <w:t>Кол</w:t>
      </w:r>
      <w:r w:rsidR="0047154E" w:rsidRPr="0047154E">
        <w:rPr>
          <w:rFonts w:ascii="Times New Roman" w:hAnsi="Times New Roman" w:cs="Times New Roman"/>
          <w:sz w:val="26"/>
          <w:szCs w:val="26"/>
        </w:rPr>
        <w:t>ичество автотранспортных</w:t>
      </w:r>
      <w:r w:rsidR="00031F14">
        <w:rPr>
          <w:rFonts w:ascii="Times New Roman" w:hAnsi="Times New Roman" w:cs="Times New Roman"/>
          <w:sz w:val="26"/>
          <w:szCs w:val="26"/>
        </w:rPr>
        <w:t xml:space="preserve"> средств: </w:t>
      </w:r>
      <w:r w:rsidR="00681013">
        <w:rPr>
          <w:rFonts w:ascii="Times New Roman" w:hAnsi="Times New Roman" w:cs="Times New Roman"/>
          <w:sz w:val="26"/>
          <w:szCs w:val="26"/>
        </w:rPr>
        <w:t>1</w:t>
      </w:r>
      <w:r w:rsidR="00031F14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681013">
        <w:rPr>
          <w:rFonts w:ascii="Times New Roman" w:hAnsi="Times New Roman" w:cs="Times New Roman"/>
          <w:sz w:val="26"/>
          <w:szCs w:val="26"/>
        </w:rPr>
        <w:t>а</w:t>
      </w:r>
      <w:r w:rsidR="00031F14">
        <w:rPr>
          <w:rFonts w:ascii="Times New Roman" w:hAnsi="Times New Roman" w:cs="Times New Roman"/>
          <w:sz w:val="26"/>
          <w:szCs w:val="26"/>
        </w:rPr>
        <w:t>.</w:t>
      </w:r>
    </w:p>
    <w:p w:rsidR="00031F14" w:rsidRPr="00F94255" w:rsidRDefault="00031F14" w:rsidP="00031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31F14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F94255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F94255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F94255">
        <w:rPr>
          <w:rFonts w:ascii="Times New Roman" w:hAnsi="Times New Roman" w:cs="Times New Roman"/>
          <w:sz w:val="26"/>
          <w:szCs w:val="26"/>
        </w:rPr>
        <w:t>амках затрат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EC572A" w:rsidRPr="00681013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81013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="00EC572A" w:rsidRPr="00681013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31F14" w:rsidRPr="00681013">
        <w:rPr>
          <w:rFonts w:ascii="Times New Roman" w:hAnsi="Times New Roman" w:cs="Times New Roman"/>
          <w:color w:val="FF0000"/>
          <w:sz w:val="26"/>
          <w:szCs w:val="26"/>
        </w:rPr>
        <w:t>1.</w:t>
      </w:r>
      <w:r w:rsidR="00EC572A" w:rsidRPr="00681013">
        <w:rPr>
          <w:rFonts w:ascii="Times New Roman" w:hAnsi="Times New Roman" w:cs="Times New Roman"/>
          <w:color w:val="FF0000"/>
          <w:sz w:val="26"/>
          <w:szCs w:val="26"/>
        </w:rPr>
        <w:t xml:space="preserve"> Затраты на приобретение мебели определяются </w:t>
      </w:r>
      <w:r w:rsidR="00031F14" w:rsidRPr="00681013">
        <w:rPr>
          <w:rFonts w:ascii="Times New Roman" w:hAnsi="Times New Roman" w:cs="Times New Roman"/>
          <w:color w:val="FF0000"/>
          <w:sz w:val="26"/>
          <w:szCs w:val="26"/>
        </w:rPr>
        <w:t>в соответствии с таблицей № 31</w:t>
      </w:r>
      <w:r w:rsidR="00EC572A" w:rsidRPr="0068101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A46731" w:rsidRPr="00681013" w:rsidRDefault="00A46731" w:rsidP="00A4673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681013">
        <w:rPr>
          <w:rFonts w:ascii="Times New Roman" w:hAnsi="Times New Roman" w:cs="Times New Roman"/>
          <w:color w:val="FF0000"/>
          <w:sz w:val="26"/>
          <w:szCs w:val="26"/>
        </w:rPr>
        <w:t xml:space="preserve">Таблица № </w:t>
      </w:r>
      <w:r w:rsidR="00031F14" w:rsidRPr="00681013">
        <w:rPr>
          <w:rFonts w:ascii="Times New Roman" w:hAnsi="Times New Roman" w:cs="Times New Roman"/>
          <w:color w:val="FF0000"/>
          <w:sz w:val="26"/>
          <w:szCs w:val="26"/>
        </w:rPr>
        <w:t>31</w:t>
      </w:r>
    </w:p>
    <w:tbl>
      <w:tblPr>
        <w:tblpPr w:leftFromText="180" w:rightFromText="180" w:bottomFromText="200" w:vertAnchor="text" w:tblpX="99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452"/>
        <w:gridCol w:w="71"/>
        <w:gridCol w:w="853"/>
        <w:gridCol w:w="1277"/>
        <w:gridCol w:w="992"/>
        <w:gridCol w:w="13"/>
        <w:gridCol w:w="1263"/>
        <w:gridCol w:w="1060"/>
        <w:gridCol w:w="215"/>
        <w:gridCol w:w="2410"/>
      </w:tblGrid>
      <w:tr w:rsidR="004B0596" w:rsidRPr="00681013" w:rsidTr="00031F14">
        <w:trPr>
          <w:trHeight w:val="945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Единица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Норма (количество)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Срок эксплуатации в годах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Планируемое к приобретению количество, 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Цена приобретения, не более,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Категории должностей</w:t>
            </w:r>
          </w:p>
        </w:tc>
      </w:tr>
      <w:tr w:rsidR="006C3C73" w:rsidRPr="00681013" w:rsidTr="00031F14">
        <w:trPr>
          <w:trHeight w:val="331"/>
        </w:trPr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73" w:rsidRPr="00681013" w:rsidRDefault="00C639EE" w:rsidP="00E147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681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администрация </w:t>
            </w:r>
            <w:r w:rsidR="00E147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Краснопольского сельсовета</w:t>
            </w:r>
          </w:p>
        </w:tc>
      </w:tr>
      <w:tr w:rsidR="004B0596" w:rsidRPr="00681013" w:rsidTr="00031F14">
        <w:trPr>
          <w:trHeight w:val="426"/>
        </w:trPr>
        <w:tc>
          <w:tcPr>
            <w:tcW w:w="1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681013" w:rsidRDefault="00C639EE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Кресло компьютерное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шт.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4B0596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не более 1 единицы на </w:t>
            </w:r>
            <w:r w:rsidR="00C639EE"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ра</w:t>
            </w:r>
            <w:r w:rsidR="003C7527"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б</w:t>
            </w:r>
            <w:r w:rsidR="00C639EE"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отника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596" w:rsidRPr="00681013" w:rsidRDefault="00C639EE" w:rsidP="00592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681013" w:rsidRDefault="003B1D64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681013" w:rsidRDefault="00C639EE" w:rsidP="00592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Не более 5,5 тыс. руб.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596" w:rsidRPr="00681013" w:rsidRDefault="003B1D64" w:rsidP="003B1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Все категории и группы должностей  за исключением </w:t>
            </w:r>
            <w:r w:rsidR="00731B86"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лиц, замещающи</w:t>
            </w: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х</w:t>
            </w:r>
            <w:r w:rsidR="00731B86"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муниципальную должность,</w:t>
            </w: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 категорий и групп должностей относящихся </w:t>
            </w:r>
            <w:r w:rsidR="00731B86"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высшей группе должностей категории «руководители»</w:t>
            </w:r>
          </w:p>
        </w:tc>
      </w:tr>
      <w:tr w:rsidR="00592122" w:rsidRPr="00A818E8" w:rsidTr="00031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606" w:type="dxa"/>
            <w:gridSpan w:val="10"/>
          </w:tcPr>
          <w:p w:rsidR="00592122" w:rsidRPr="00681013" w:rsidRDefault="000F6C7B" w:rsidP="0059212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МБУК Краснопольский сельский Дом культуры</w:t>
            </w:r>
          </w:p>
        </w:tc>
      </w:tr>
      <w:tr w:rsidR="003B1D64" w:rsidRPr="00A818E8" w:rsidTr="00031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452" w:type="dxa"/>
            <w:vAlign w:val="center"/>
          </w:tcPr>
          <w:p w:rsidR="003B1D64" w:rsidRPr="00681013" w:rsidRDefault="003B1D64" w:rsidP="003B1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Кресло компьютерное</w:t>
            </w:r>
          </w:p>
        </w:tc>
        <w:tc>
          <w:tcPr>
            <w:tcW w:w="924" w:type="dxa"/>
            <w:gridSpan w:val="2"/>
            <w:vAlign w:val="center"/>
          </w:tcPr>
          <w:p w:rsidR="003B1D64" w:rsidRPr="00681013" w:rsidRDefault="003B1D64" w:rsidP="003B1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шт.</w:t>
            </w:r>
          </w:p>
        </w:tc>
        <w:tc>
          <w:tcPr>
            <w:tcW w:w="1277" w:type="dxa"/>
            <w:vAlign w:val="center"/>
          </w:tcPr>
          <w:p w:rsidR="003B1D64" w:rsidRPr="00681013" w:rsidRDefault="003B1D64" w:rsidP="003B1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не более 1 единицы на работника</w:t>
            </w:r>
          </w:p>
        </w:tc>
        <w:tc>
          <w:tcPr>
            <w:tcW w:w="1005" w:type="dxa"/>
            <w:gridSpan w:val="2"/>
            <w:vAlign w:val="center"/>
          </w:tcPr>
          <w:p w:rsidR="003B1D64" w:rsidRPr="00681013" w:rsidRDefault="003B1D64" w:rsidP="003B1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263" w:type="dxa"/>
            <w:vAlign w:val="center"/>
          </w:tcPr>
          <w:p w:rsidR="003B1D64" w:rsidRPr="00681013" w:rsidRDefault="003B1D64" w:rsidP="003B1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060" w:type="dxa"/>
            <w:vAlign w:val="center"/>
          </w:tcPr>
          <w:p w:rsidR="003B1D64" w:rsidRPr="00681013" w:rsidRDefault="003B1D64" w:rsidP="003B1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Не более 5,5 тыс. руб.</w:t>
            </w:r>
          </w:p>
        </w:tc>
        <w:tc>
          <w:tcPr>
            <w:tcW w:w="2625" w:type="dxa"/>
            <w:gridSpan w:val="2"/>
            <w:vAlign w:val="center"/>
          </w:tcPr>
          <w:p w:rsidR="003B1D64" w:rsidRPr="00681013" w:rsidRDefault="003B1D64" w:rsidP="003B1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681013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Все категории и группы должностей</w:t>
            </w:r>
          </w:p>
        </w:tc>
      </w:tr>
    </w:tbl>
    <w:p w:rsidR="00EC572A" w:rsidRPr="00F94255" w:rsidRDefault="009B6E2B" w:rsidP="0059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31F14">
        <w:rPr>
          <w:rFonts w:ascii="Times New Roman" w:hAnsi="Times New Roman" w:cs="Times New Roman"/>
          <w:sz w:val="26"/>
          <w:szCs w:val="26"/>
        </w:rPr>
        <w:t xml:space="preserve">. </w:t>
      </w:r>
      <w:r w:rsidR="00EC572A" w:rsidRPr="00A818E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EC572A" w:rsidRPr="00F94255" w:rsidRDefault="00EC572A" w:rsidP="00434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затрат на информацио</w:t>
      </w:r>
      <w:r w:rsidR="00434C9E">
        <w:rPr>
          <w:rFonts w:ascii="Times New Roman" w:hAnsi="Times New Roman" w:cs="Times New Roman"/>
          <w:sz w:val="26"/>
          <w:szCs w:val="26"/>
        </w:rPr>
        <w:t>нно-коммуникационные технологии</w:t>
      </w:r>
    </w:p>
    <w:p w:rsidR="00EC572A" w:rsidRPr="00B8040F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572A" w:rsidRPr="00B8040F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1.</w:t>
      </w:r>
      <w:r w:rsidR="00EC572A" w:rsidRPr="00B8040F">
        <w:rPr>
          <w:rFonts w:ascii="Times New Roman" w:hAnsi="Times New Roman" w:cs="Times New Roman"/>
          <w:sz w:val="26"/>
          <w:szCs w:val="26"/>
        </w:rPr>
        <w:t xml:space="preserve"> Затраты на приобретение канцелярских принадлежностей  определяются </w:t>
      </w:r>
      <w:r w:rsidR="00031F14">
        <w:rPr>
          <w:rFonts w:ascii="Times New Roman" w:hAnsi="Times New Roman" w:cs="Times New Roman"/>
          <w:sz w:val="26"/>
          <w:szCs w:val="26"/>
        </w:rPr>
        <w:t>в соответствии с таблицей № 32</w:t>
      </w:r>
      <w:r w:rsidR="00EC572A" w:rsidRPr="00B8040F">
        <w:rPr>
          <w:rFonts w:ascii="Times New Roman" w:hAnsi="Times New Roman" w:cs="Times New Roman"/>
          <w:sz w:val="26"/>
          <w:szCs w:val="26"/>
        </w:rPr>
        <w:t>.</w:t>
      </w:r>
    </w:p>
    <w:p w:rsidR="00A3711B" w:rsidRPr="00B8040F" w:rsidRDefault="00434C9E" w:rsidP="00434C9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B8040F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>
        <w:rPr>
          <w:rFonts w:ascii="Times New Roman" w:hAnsi="Times New Roman" w:cs="Times New Roman"/>
          <w:sz w:val="26"/>
          <w:szCs w:val="26"/>
        </w:rPr>
        <w:t>32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3969"/>
        <w:gridCol w:w="1843"/>
      </w:tblGrid>
      <w:tr w:rsidR="00144675" w:rsidRPr="002A0979" w:rsidTr="00EB701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на 1 работника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675" w:rsidRPr="002A0979" w:rsidRDefault="00144675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bCs/>
                <w:sz w:val="26"/>
                <w:szCs w:val="26"/>
              </w:rPr>
              <w:t>Цена приобретения за ед., не более, руб.</w:t>
            </w:r>
          </w:p>
        </w:tc>
      </w:tr>
      <w:tr w:rsidR="000B27FA" w:rsidRPr="002A0979" w:rsidTr="00EB701E">
        <w:trPr>
          <w:trHeight w:val="417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FA" w:rsidRPr="002A0979" w:rsidRDefault="00681013" w:rsidP="000F6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D6AC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Краснопольского сельсовета </w:t>
            </w:r>
          </w:p>
        </w:tc>
      </w:tr>
      <w:tr w:rsidR="000B27FA" w:rsidRPr="002A0979" w:rsidTr="00EB701E"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7FA" w:rsidRPr="002A0979" w:rsidRDefault="000B27FA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7FA" w:rsidRPr="002A0979" w:rsidRDefault="000B27FA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Бумага для принтера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7FA" w:rsidRPr="002A0979" w:rsidRDefault="000B27FA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proofErr w:type="spellEnd"/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7FA" w:rsidRPr="002A0979" w:rsidRDefault="000B27FA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314ACA" w:rsidRPr="002A09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</w:t>
            </w:r>
            <w:r w:rsidR="00303BF7" w:rsidRPr="002A0979">
              <w:rPr>
                <w:rFonts w:ascii="Times New Roman" w:hAnsi="Times New Roman" w:cs="Times New Roman"/>
                <w:sz w:val="26"/>
                <w:szCs w:val="26"/>
              </w:rPr>
              <w:t>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7FA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220,0</w:t>
            </w:r>
          </w:p>
        </w:tc>
      </w:tr>
      <w:tr w:rsidR="00303BF7" w:rsidRPr="002A0979" w:rsidTr="00EB701E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Бумага для факса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68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B557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2A0979" w:rsidRPr="002A0979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681013" w:rsidP="0068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303BF7" w:rsidRPr="002A0979" w:rsidTr="00EB701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Блок для записей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681013" w:rsidP="0068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03BF7" w:rsidRPr="002A09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3BF7" w:rsidRPr="002A0979" w:rsidTr="00EB701E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Ежедневник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лицо, замещающее муниципальную должность, муниципального служащего, относящегося к высшей группе должностей категории «руководители»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440,0</w:t>
            </w:r>
          </w:p>
        </w:tc>
      </w:tr>
      <w:tr w:rsidR="00303BF7" w:rsidRPr="002A0979" w:rsidTr="00EB701E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Клей-карандаш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3F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681013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03BF7" w:rsidRPr="002A097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3BF7" w:rsidRPr="002A0979" w:rsidTr="00EB701E">
        <w:trPr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Книга учета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303BF7" w:rsidRPr="002A0979" w:rsidTr="00EB701E">
        <w:trPr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Короб архивный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03BF7" w:rsidRPr="002A0979" w:rsidTr="00EB701E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Ручки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303BF7" w:rsidRPr="002A0979" w:rsidTr="00EB701E">
        <w:trPr>
          <w:trHeight w:val="3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Скотч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03BF7" w:rsidRPr="002A0979" w:rsidTr="00EB701E">
        <w:trPr>
          <w:trHeight w:val="2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Стержень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Файлы, </w:t>
            </w:r>
            <w:proofErr w:type="spellStart"/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мультифора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Папка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051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Календарь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68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810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051699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110,0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96DB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рандаш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Корректор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Маркер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Нитки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Ножницы канцелярские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Скобы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Скоросшиватель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Скрепки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Тетрадь общая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Ватман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17,0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EB701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Конверт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681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303BF7" w:rsidRPr="002A0979" w:rsidTr="00EB701E">
        <w:trPr>
          <w:trHeight w:val="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F7" w:rsidRPr="002A0979" w:rsidRDefault="0078230E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Краска штемпельная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2A097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BF7" w:rsidRPr="002A0979" w:rsidRDefault="00303BF7" w:rsidP="00EB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 xml:space="preserve"> единиц на </w:t>
            </w:r>
            <w:r w:rsidR="00EB701E">
              <w:rPr>
                <w:rFonts w:ascii="Times New Roman" w:hAnsi="Times New Roman" w:cs="Times New Roman"/>
                <w:sz w:val="26"/>
                <w:szCs w:val="26"/>
              </w:rPr>
              <w:t>администрацию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BF7" w:rsidRPr="002A0979" w:rsidRDefault="00303BF7" w:rsidP="002A0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979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</w:tr>
    </w:tbl>
    <w:p w:rsidR="00B5684F" w:rsidRDefault="00B5684F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и количество приобретаемых канцелярских принадлежностей могут быть изменены по решению главы </w:t>
      </w:r>
      <w:r w:rsidR="00681013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. При этом,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администрации </w:t>
      </w:r>
      <w:r w:rsidR="00681013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  <w:proofErr w:type="gramStart"/>
      <w:r w:rsidR="00681013">
        <w:rPr>
          <w:rFonts w:ascii="Times New Roman" w:hAnsi="Times New Roman" w:cs="Times New Roman"/>
          <w:sz w:val="26"/>
          <w:szCs w:val="26"/>
        </w:rPr>
        <w:t xml:space="preserve"> </w:t>
      </w:r>
      <w:r w:rsidR="000F6C7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A6A6C" w:rsidRPr="00D81E56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572A" w:rsidRPr="00D81E56">
        <w:rPr>
          <w:rFonts w:ascii="Times New Roman" w:hAnsi="Times New Roman" w:cs="Times New Roman"/>
          <w:sz w:val="26"/>
          <w:szCs w:val="26"/>
        </w:rPr>
        <w:t>.</w:t>
      </w:r>
      <w:r w:rsidR="00031F14">
        <w:rPr>
          <w:rFonts w:ascii="Times New Roman" w:hAnsi="Times New Roman" w:cs="Times New Roman"/>
          <w:sz w:val="26"/>
          <w:szCs w:val="26"/>
        </w:rPr>
        <w:t>2.</w:t>
      </w:r>
      <w:r w:rsidR="00EC572A" w:rsidRPr="00D81E56">
        <w:rPr>
          <w:rFonts w:ascii="Times New Roman" w:hAnsi="Times New Roman" w:cs="Times New Roman"/>
          <w:sz w:val="26"/>
          <w:szCs w:val="26"/>
        </w:rPr>
        <w:t xml:space="preserve"> Затраты на приобретение хозяйственных товаров и принадлежностей </w:t>
      </w:r>
      <w:r w:rsidR="00B402E5" w:rsidRPr="00D81E56">
        <w:rPr>
          <w:rFonts w:ascii="Times New Roman" w:hAnsi="Times New Roman" w:cs="Times New Roman"/>
          <w:sz w:val="26"/>
          <w:szCs w:val="26"/>
        </w:rPr>
        <w:t>определяются</w:t>
      </w:r>
      <w:r w:rsidR="00031F14">
        <w:rPr>
          <w:rFonts w:ascii="Times New Roman" w:hAnsi="Times New Roman" w:cs="Times New Roman"/>
          <w:sz w:val="26"/>
          <w:szCs w:val="26"/>
        </w:rPr>
        <w:t xml:space="preserve"> в соответствии с п</w:t>
      </w:r>
      <w:r w:rsidR="002A6A6C" w:rsidRPr="00D81E56">
        <w:rPr>
          <w:rFonts w:ascii="Times New Roman" w:hAnsi="Times New Roman" w:cs="Times New Roman"/>
          <w:sz w:val="26"/>
          <w:szCs w:val="26"/>
        </w:rPr>
        <w:t>ериодичность</w:t>
      </w:r>
      <w:r w:rsidR="00031F14">
        <w:rPr>
          <w:rFonts w:ascii="Times New Roman" w:hAnsi="Times New Roman" w:cs="Times New Roman"/>
          <w:sz w:val="26"/>
          <w:szCs w:val="26"/>
        </w:rPr>
        <w:t>ю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 приобретения хозяйственных товаров и принадлежностей исходя из сроков их фактического использования с учетом фактического наличия хозяйственных товаров и принадлежностей, учитываемых на балансе администрации </w:t>
      </w:r>
      <w:r w:rsidR="000F6C7B">
        <w:rPr>
          <w:rFonts w:ascii="Times New Roman" w:hAnsi="Times New Roman" w:cs="Times New Roman"/>
          <w:sz w:val="26"/>
          <w:szCs w:val="26"/>
        </w:rPr>
        <w:t>Краснопольского сельсовета.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 </w:t>
      </w:r>
      <w:r w:rsidR="00422E51" w:rsidRPr="00D81E56">
        <w:rPr>
          <w:rFonts w:ascii="Times New Roman" w:hAnsi="Times New Roman" w:cs="Times New Roman"/>
          <w:sz w:val="26"/>
          <w:szCs w:val="26"/>
        </w:rPr>
        <w:t xml:space="preserve">Обеспечение администрации </w:t>
      </w:r>
      <w:r w:rsidR="00681013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хозяйственными товарами и принадлежностями </w:t>
      </w:r>
      <w:r w:rsidR="00422E51" w:rsidRPr="00D81E56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2A6A6C" w:rsidRPr="00D81E5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A6A6C" w:rsidRPr="00D81E56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="002A6A6C" w:rsidRPr="00D81E56">
        <w:rPr>
          <w:rFonts w:ascii="Times New Roman" w:hAnsi="Times New Roman" w:cs="Times New Roman"/>
          <w:sz w:val="26"/>
          <w:szCs w:val="26"/>
        </w:rPr>
        <w:t xml:space="preserve"> утвержденных на эти цели лимитов бюдже</w:t>
      </w:r>
      <w:r w:rsidR="00422E51" w:rsidRPr="00D81E56">
        <w:rPr>
          <w:rFonts w:ascii="Times New Roman" w:hAnsi="Times New Roman" w:cs="Times New Roman"/>
          <w:sz w:val="26"/>
          <w:szCs w:val="26"/>
        </w:rPr>
        <w:t>тных обязательств.</w:t>
      </w:r>
    </w:p>
    <w:p w:rsidR="00EC572A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8B5988">
        <w:rPr>
          <w:rFonts w:ascii="Times New Roman" w:hAnsi="Times New Roman" w:cs="Times New Roman"/>
          <w:sz w:val="26"/>
          <w:szCs w:val="26"/>
        </w:rPr>
        <w:t>3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приобретение горюче-смазочных материалов </w:t>
      </w:r>
      <w:r w:rsidR="00B402E5" w:rsidRPr="00170371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31F14">
        <w:rPr>
          <w:rFonts w:ascii="Times New Roman" w:hAnsi="Times New Roman" w:cs="Times New Roman"/>
          <w:sz w:val="26"/>
          <w:szCs w:val="26"/>
        </w:rPr>
        <w:t>в соответствии с таблицей № 33</w:t>
      </w:r>
      <w:r w:rsidR="00EC572A" w:rsidRPr="00170371">
        <w:rPr>
          <w:rFonts w:ascii="Times New Roman" w:hAnsi="Times New Roman" w:cs="Times New Roman"/>
          <w:sz w:val="26"/>
          <w:szCs w:val="26"/>
        </w:rPr>
        <w:t>.</w:t>
      </w:r>
    </w:p>
    <w:p w:rsidR="008B5988" w:rsidRPr="00170371" w:rsidRDefault="008B5988" w:rsidP="008B598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31F14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 w:rsidRPr="00031F14">
        <w:rPr>
          <w:rFonts w:ascii="Times New Roman" w:hAnsi="Times New Roman" w:cs="Times New Roman"/>
          <w:sz w:val="26"/>
          <w:szCs w:val="26"/>
        </w:rPr>
        <w:t>33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842"/>
        <w:gridCol w:w="3119"/>
        <w:gridCol w:w="3119"/>
      </w:tblGrid>
      <w:tr w:rsidR="0068560F" w:rsidRPr="00170371" w:rsidTr="009B6E2B">
        <w:tc>
          <w:tcPr>
            <w:tcW w:w="560" w:type="dxa"/>
            <w:vAlign w:val="center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42" w:type="dxa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Количество  транспортных средств, ед.</w:t>
            </w:r>
          </w:p>
        </w:tc>
        <w:tc>
          <w:tcPr>
            <w:tcW w:w="3119" w:type="dxa"/>
            <w:vAlign w:val="center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Цена одного литра горюче-смазочного материала по транспортному средству (Регуляр-95), руб.</w:t>
            </w:r>
          </w:p>
        </w:tc>
        <w:tc>
          <w:tcPr>
            <w:tcW w:w="3119" w:type="dxa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Цена одного литра горюче-смазочного материала по транспортному средству (Регуляр-92), руб.</w:t>
            </w:r>
          </w:p>
        </w:tc>
      </w:tr>
      <w:tr w:rsidR="0068560F" w:rsidRPr="00F94255" w:rsidTr="009B6E2B">
        <w:trPr>
          <w:trHeight w:val="296"/>
        </w:trPr>
        <w:tc>
          <w:tcPr>
            <w:tcW w:w="560" w:type="dxa"/>
            <w:vAlign w:val="center"/>
          </w:tcPr>
          <w:p w:rsidR="0068560F" w:rsidRPr="00170371" w:rsidRDefault="0068560F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2" w:type="dxa"/>
            <w:vAlign w:val="center"/>
          </w:tcPr>
          <w:p w:rsidR="0068560F" w:rsidRPr="00170371" w:rsidRDefault="00681013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68560F" w:rsidRPr="00170371" w:rsidRDefault="0068560F" w:rsidP="00685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37,0 </w:t>
            </w:r>
          </w:p>
        </w:tc>
        <w:tc>
          <w:tcPr>
            <w:tcW w:w="3119" w:type="dxa"/>
          </w:tcPr>
          <w:p w:rsidR="0068560F" w:rsidRPr="00170371" w:rsidRDefault="0068560F" w:rsidP="006856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F51500" w:rsidRPr="0017037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C572A" w:rsidRPr="0048626C" w:rsidRDefault="009B6E2B" w:rsidP="009B6E2B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31F14">
        <w:rPr>
          <w:rFonts w:ascii="Times New Roman" w:hAnsi="Times New Roman" w:cs="Times New Roman"/>
          <w:sz w:val="26"/>
          <w:szCs w:val="26"/>
        </w:rPr>
        <w:t>.</w:t>
      </w:r>
      <w:r w:rsidR="00134A11" w:rsidRPr="0048626C">
        <w:rPr>
          <w:rFonts w:ascii="Times New Roman" w:hAnsi="Times New Roman" w:cs="Times New Roman"/>
          <w:sz w:val="26"/>
          <w:szCs w:val="26"/>
        </w:rPr>
        <w:t>4</w:t>
      </w:r>
      <w:r w:rsidR="00EC572A" w:rsidRPr="0048626C">
        <w:rPr>
          <w:rFonts w:ascii="Times New Roman" w:hAnsi="Times New Roman" w:cs="Times New Roman"/>
          <w:sz w:val="26"/>
          <w:szCs w:val="26"/>
        </w:rPr>
        <w:t xml:space="preserve">. Затраты на приобретение материальных запасов для нужд гражданской обороны </w:t>
      </w:r>
      <w:r w:rsidR="00F51500" w:rsidRPr="0048626C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031F14" w:rsidRPr="0048626C">
        <w:rPr>
          <w:rFonts w:ascii="Times New Roman" w:hAnsi="Times New Roman" w:cs="Times New Roman"/>
          <w:sz w:val="26"/>
          <w:szCs w:val="26"/>
        </w:rPr>
        <w:t>в соответствии с таблицей №</w:t>
      </w:r>
      <w:r w:rsidR="00031F14">
        <w:rPr>
          <w:rFonts w:ascii="Times New Roman" w:hAnsi="Times New Roman" w:cs="Times New Roman"/>
          <w:sz w:val="26"/>
          <w:szCs w:val="26"/>
        </w:rPr>
        <w:t xml:space="preserve"> 34</w:t>
      </w:r>
      <w:r w:rsidR="00EC572A" w:rsidRPr="0048626C">
        <w:rPr>
          <w:rFonts w:ascii="Times New Roman" w:hAnsi="Times New Roman" w:cs="Times New Roman"/>
          <w:sz w:val="26"/>
          <w:szCs w:val="26"/>
        </w:rPr>
        <w:t>.</w:t>
      </w:r>
    </w:p>
    <w:p w:rsidR="00134A11" w:rsidRPr="0048626C" w:rsidRDefault="00134A11" w:rsidP="00134A1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48626C">
        <w:rPr>
          <w:rFonts w:ascii="Times New Roman" w:hAnsi="Times New Roman" w:cs="Times New Roman"/>
          <w:sz w:val="26"/>
          <w:szCs w:val="26"/>
        </w:rPr>
        <w:t xml:space="preserve">Таблица № </w:t>
      </w:r>
      <w:r w:rsidR="00031F14">
        <w:rPr>
          <w:rFonts w:ascii="Times New Roman" w:hAnsi="Times New Roman" w:cs="Times New Roman"/>
          <w:sz w:val="26"/>
          <w:szCs w:val="26"/>
        </w:rPr>
        <w:t>34</w:t>
      </w: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843"/>
        <w:gridCol w:w="2268"/>
        <w:gridCol w:w="2410"/>
      </w:tblGrid>
      <w:tr w:rsidR="00112054" w:rsidRPr="0048626C" w:rsidTr="009B6E2B">
        <w:trPr>
          <w:trHeight w:val="8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Цена приобретения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054" w:rsidRPr="0048626C" w:rsidRDefault="00112054" w:rsidP="00597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Срок эксплуатации в годах</w:t>
            </w:r>
          </w:p>
        </w:tc>
      </w:tr>
      <w:tr w:rsidR="00134A11" w:rsidRPr="0048626C" w:rsidTr="009B6E2B">
        <w:trPr>
          <w:trHeight w:val="6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134A11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134A11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Огнетушитель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48626C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более 2 единиц на предельную защищаемую площадь кв. 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002A3F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 более 0,7 тыс. руб.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A11" w:rsidRPr="0048626C" w:rsidRDefault="0048626C" w:rsidP="00034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8626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</w:tbl>
    <w:p w:rsidR="00031F14" w:rsidRDefault="00031F14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6C7B" w:rsidRDefault="000F6C7B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F6C7B" w:rsidRDefault="000F6C7B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lastRenderedPageBreak/>
        <w:t>III. Затраты на капитальный ремонт</w:t>
      </w:r>
    </w:p>
    <w:p w:rsidR="00EC572A" w:rsidRPr="00F94255" w:rsidRDefault="00250B92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муниципального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имущества</w:t>
      </w:r>
    </w:p>
    <w:p w:rsidR="00EC572A" w:rsidRPr="00F94255" w:rsidRDefault="009B6E2B" w:rsidP="009B6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. Затраты на капитальный ремонт </w:t>
      </w:r>
      <w:r w:rsidR="006D2E7B" w:rsidRPr="00F94255">
        <w:rPr>
          <w:rFonts w:ascii="Times New Roman" w:hAnsi="Times New Roman" w:cs="Times New Roman"/>
          <w:sz w:val="26"/>
          <w:szCs w:val="26"/>
        </w:rPr>
        <w:t>муниципального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C572A" w:rsidRPr="00F94255" w:rsidRDefault="00031F14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EC572A" w:rsidRPr="00F94255" w:rsidRDefault="00031F14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Затраты на разработку проектной документации определяются в соответствии со </w:t>
      </w:r>
      <w:hyperlink r:id="rId8" w:history="1">
        <w:r w:rsidR="00EC572A" w:rsidRPr="00F94255"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="00EC572A" w:rsidRPr="00F94255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3A0710">
        <w:rPr>
          <w:rFonts w:ascii="Times New Roman" w:hAnsi="Times New Roman" w:cs="Times New Roman"/>
          <w:sz w:val="26"/>
          <w:szCs w:val="26"/>
        </w:rPr>
        <w:t>«</w:t>
      </w:r>
      <w:r w:rsidR="00EC572A" w:rsidRPr="00F94255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A0710">
        <w:rPr>
          <w:rFonts w:ascii="Times New Roman" w:hAnsi="Times New Roman" w:cs="Times New Roman"/>
          <w:sz w:val="26"/>
          <w:szCs w:val="26"/>
        </w:rPr>
        <w:t>»</w:t>
      </w:r>
      <w:r w:rsidR="00EC572A" w:rsidRPr="00F94255">
        <w:rPr>
          <w:rFonts w:ascii="Times New Roman" w:hAnsi="Times New Roman" w:cs="Times New Roman"/>
          <w:sz w:val="26"/>
          <w:szCs w:val="26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IV. Затраты на финансовое обеспечение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94255">
        <w:rPr>
          <w:rFonts w:ascii="Times New Roman" w:hAnsi="Times New Roman" w:cs="Times New Roman"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реставрации), технического перевооружения объектов</w:t>
      </w:r>
    </w:p>
    <w:p w:rsidR="00EC572A" w:rsidRPr="00F94255" w:rsidRDefault="00EC572A" w:rsidP="00597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4255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EC572A" w:rsidRPr="00170371" w:rsidRDefault="009B6E2B" w:rsidP="009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" w:history="1">
        <w:r w:rsidR="00EC572A" w:rsidRPr="00170371"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="00EC572A" w:rsidRPr="00170371">
        <w:rPr>
          <w:rFonts w:ascii="Times New Roman" w:hAnsi="Times New Roman" w:cs="Times New Roman"/>
          <w:sz w:val="26"/>
          <w:szCs w:val="26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EC572A" w:rsidRPr="00170371" w:rsidRDefault="009B6E2B" w:rsidP="0059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приобретение объектов недвижимого имущества определяются в соответствии со </w:t>
      </w:r>
      <w:hyperlink r:id="rId10" w:history="1">
        <w:r w:rsidR="00EC572A" w:rsidRPr="00170371">
          <w:rPr>
            <w:rFonts w:ascii="Times New Roman" w:hAnsi="Times New Roman" w:cs="Times New Roman"/>
            <w:color w:val="0000FF"/>
            <w:sz w:val="26"/>
            <w:szCs w:val="26"/>
          </w:rPr>
          <w:t>статьей 22</w:t>
        </w:r>
      </w:hyperlink>
      <w:r w:rsidR="00026FE3" w:rsidRPr="0017037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EC572A" w:rsidRPr="00170371">
        <w:rPr>
          <w:rFonts w:ascii="Times New Roman" w:hAnsi="Times New Roman" w:cs="Times New Roman"/>
          <w:sz w:val="26"/>
          <w:szCs w:val="26"/>
        </w:rPr>
        <w:t>и с законодательством Российской Федерации, регулирующим оценочную деятельность в Российской Федерации.</w:t>
      </w:r>
    </w:p>
    <w:p w:rsidR="00EC572A" w:rsidRPr="00170371" w:rsidRDefault="00EC572A" w:rsidP="00597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0371">
        <w:rPr>
          <w:rFonts w:ascii="Times New Roman" w:hAnsi="Times New Roman" w:cs="Times New Roman"/>
          <w:sz w:val="26"/>
          <w:szCs w:val="26"/>
        </w:rPr>
        <w:t>V. Затраты на дополнительное профессиональное образование</w:t>
      </w:r>
    </w:p>
    <w:p w:rsidR="00EC572A" w:rsidRPr="00170371" w:rsidRDefault="00EC572A" w:rsidP="0059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572A" w:rsidRDefault="009B6E2B" w:rsidP="00E12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572A" w:rsidRPr="00170371">
        <w:rPr>
          <w:rFonts w:ascii="Times New Roman" w:hAnsi="Times New Roman" w:cs="Times New Roman"/>
          <w:sz w:val="26"/>
          <w:szCs w:val="26"/>
        </w:rPr>
        <w:t xml:space="preserve">. Затраты на приобретение образовательных услуг по профессиональной переподготовке и повышению квалификации  определяются </w:t>
      </w:r>
      <w:r w:rsidR="0070088D">
        <w:rPr>
          <w:rFonts w:ascii="Times New Roman" w:hAnsi="Times New Roman" w:cs="Times New Roman"/>
          <w:sz w:val="26"/>
          <w:szCs w:val="26"/>
        </w:rPr>
        <w:t>в</w:t>
      </w:r>
      <w:r w:rsidR="00E12026">
        <w:rPr>
          <w:rFonts w:ascii="Times New Roman" w:hAnsi="Times New Roman" w:cs="Times New Roman"/>
          <w:sz w:val="26"/>
          <w:szCs w:val="26"/>
        </w:rPr>
        <w:t xml:space="preserve"> соответствии с таблицей № 35</w:t>
      </w:r>
      <w:r w:rsidR="00EC572A" w:rsidRPr="00170371">
        <w:rPr>
          <w:rFonts w:ascii="Times New Roman" w:hAnsi="Times New Roman" w:cs="Times New Roman"/>
          <w:sz w:val="26"/>
          <w:szCs w:val="26"/>
        </w:rPr>
        <w:t>.</w:t>
      </w:r>
    </w:p>
    <w:p w:rsidR="007D5721" w:rsidRPr="00170371" w:rsidRDefault="00E12026" w:rsidP="007D572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35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2693"/>
        <w:gridCol w:w="3969"/>
      </w:tblGrid>
      <w:tr w:rsidR="004E786E" w:rsidRPr="00170371" w:rsidTr="007D5721">
        <w:tc>
          <w:tcPr>
            <w:tcW w:w="560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8" w:type="dxa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Вид дополнительного профессионального образования</w:t>
            </w:r>
          </w:p>
        </w:tc>
        <w:tc>
          <w:tcPr>
            <w:tcW w:w="2693" w:type="dxa"/>
            <w:vAlign w:val="center"/>
          </w:tcPr>
          <w:p w:rsidR="004E786E" w:rsidRPr="00170371" w:rsidRDefault="00E24B27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Цена обучения 1 работника</w:t>
            </w:r>
          </w:p>
        </w:tc>
        <w:tc>
          <w:tcPr>
            <w:tcW w:w="3969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 направляемых на дополнительное образование</w:t>
            </w:r>
          </w:p>
        </w:tc>
      </w:tr>
      <w:tr w:rsidR="004E786E" w:rsidRPr="00170371" w:rsidTr="007D5721">
        <w:trPr>
          <w:trHeight w:val="296"/>
        </w:trPr>
        <w:tc>
          <w:tcPr>
            <w:tcW w:w="560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8" w:type="dxa"/>
            <w:vAlign w:val="center"/>
          </w:tcPr>
          <w:p w:rsidR="004E786E" w:rsidRPr="00170371" w:rsidRDefault="004E786E" w:rsidP="00597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</w:t>
            </w:r>
          </w:p>
        </w:tc>
        <w:tc>
          <w:tcPr>
            <w:tcW w:w="2693" w:type="dxa"/>
            <w:vAlign w:val="center"/>
          </w:tcPr>
          <w:p w:rsidR="004E786E" w:rsidRPr="00170371" w:rsidRDefault="004E786E" w:rsidP="00A13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A138DC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  <w:r w:rsidR="00E24B2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3969" w:type="dxa"/>
            <w:vAlign w:val="center"/>
          </w:tcPr>
          <w:p w:rsidR="004E786E" w:rsidRPr="00170371" w:rsidRDefault="004E786E" w:rsidP="006810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7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  <w:r w:rsidR="006810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CC01CC" w:rsidRPr="00F94255" w:rsidRDefault="00CC01CC" w:rsidP="0059737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CC01CC" w:rsidRPr="00F94255" w:rsidSect="009B6E2B">
      <w:pgSz w:w="11905" w:h="16838"/>
      <w:pgMar w:top="1134" w:right="848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4AC"/>
    <w:multiLevelType w:val="multilevel"/>
    <w:tmpl w:val="E9C25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45EE"/>
    <w:multiLevelType w:val="multilevel"/>
    <w:tmpl w:val="F2AEB1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3C45613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9765F8"/>
    <w:multiLevelType w:val="multilevel"/>
    <w:tmpl w:val="36189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779F5AA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807F6"/>
    <w:rsid w:val="00000254"/>
    <w:rsid w:val="00000D6B"/>
    <w:rsid w:val="000010FA"/>
    <w:rsid w:val="00002A3F"/>
    <w:rsid w:val="00004DE4"/>
    <w:rsid w:val="000075A0"/>
    <w:rsid w:val="00007FE6"/>
    <w:rsid w:val="0001036E"/>
    <w:rsid w:val="00011244"/>
    <w:rsid w:val="00011881"/>
    <w:rsid w:val="000135B8"/>
    <w:rsid w:val="00014803"/>
    <w:rsid w:val="000148F7"/>
    <w:rsid w:val="00015F29"/>
    <w:rsid w:val="000163F9"/>
    <w:rsid w:val="00020023"/>
    <w:rsid w:val="00021BB4"/>
    <w:rsid w:val="000242B8"/>
    <w:rsid w:val="0002508E"/>
    <w:rsid w:val="00026CD1"/>
    <w:rsid w:val="00026FE3"/>
    <w:rsid w:val="00027A57"/>
    <w:rsid w:val="0003101B"/>
    <w:rsid w:val="00031F14"/>
    <w:rsid w:val="0003397B"/>
    <w:rsid w:val="0003463D"/>
    <w:rsid w:val="00034BE8"/>
    <w:rsid w:val="00035872"/>
    <w:rsid w:val="00035A24"/>
    <w:rsid w:val="00040ADC"/>
    <w:rsid w:val="00040F4F"/>
    <w:rsid w:val="00043118"/>
    <w:rsid w:val="00046459"/>
    <w:rsid w:val="00046CBB"/>
    <w:rsid w:val="00047F70"/>
    <w:rsid w:val="00050E45"/>
    <w:rsid w:val="0005131D"/>
    <w:rsid w:val="00051699"/>
    <w:rsid w:val="00052199"/>
    <w:rsid w:val="00052963"/>
    <w:rsid w:val="00055711"/>
    <w:rsid w:val="00055B96"/>
    <w:rsid w:val="00056CEF"/>
    <w:rsid w:val="00060C42"/>
    <w:rsid w:val="000624DD"/>
    <w:rsid w:val="00067E82"/>
    <w:rsid w:val="0007071F"/>
    <w:rsid w:val="00072B06"/>
    <w:rsid w:val="000733C8"/>
    <w:rsid w:val="00073D2F"/>
    <w:rsid w:val="00075EF7"/>
    <w:rsid w:val="00076135"/>
    <w:rsid w:val="000807F6"/>
    <w:rsid w:val="00081A43"/>
    <w:rsid w:val="00082725"/>
    <w:rsid w:val="00085A9B"/>
    <w:rsid w:val="00086A3B"/>
    <w:rsid w:val="00086BB5"/>
    <w:rsid w:val="00090407"/>
    <w:rsid w:val="00090A3A"/>
    <w:rsid w:val="000916ED"/>
    <w:rsid w:val="000948A3"/>
    <w:rsid w:val="000A1DC1"/>
    <w:rsid w:val="000A3DA4"/>
    <w:rsid w:val="000A4879"/>
    <w:rsid w:val="000A56EB"/>
    <w:rsid w:val="000B1E12"/>
    <w:rsid w:val="000B27FA"/>
    <w:rsid w:val="000C0BBB"/>
    <w:rsid w:val="000C0FEC"/>
    <w:rsid w:val="000C373C"/>
    <w:rsid w:val="000D0F6C"/>
    <w:rsid w:val="000D1F95"/>
    <w:rsid w:val="000D2083"/>
    <w:rsid w:val="000D2DC1"/>
    <w:rsid w:val="000D3B2C"/>
    <w:rsid w:val="000D4B13"/>
    <w:rsid w:val="000D4FB4"/>
    <w:rsid w:val="000D5064"/>
    <w:rsid w:val="000E4DDE"/>
    <w:rsid w:val="000E58C5"/>
    <w:rsid w:val="000E591E"/>
    <w:rsid w:val="000E5E2B"/>
    <w:rsid w:val="000E6DCA"/>
    <w:rsid w:val="000F01EB"/>
    <w:rsid w:val="000F0548"/>
    <w:rsid w:val="000F05AA"/>
    <w:rsid w:val="000F0B5C"/>
    <w:rsid w:val="000F0BE5"/>
    <w:rsid w:val="000F12AB"/>
    <w:rsid w:val="000F2B93"/>
    <w:rsid w:val="000F5106"/>
    <w:rsid w:val="000F6C7B"/>
    <w:rsid w:val="001038D0"/>
    <w:rsid w:val="00106258"/>
    <w:rsid w:val="00106D03"/>
    <w:rsid w:val="00107B65"/>
    <w:rsid w:val="00111F7E"/>
    <w:rsid w:val="00112054"/>
    <w:rsid w:val="0011260A"/>
    <w:rsid w:val="00114489"/>
    <w:rsid w:val="00117EDD"/>
    <w:rsid w:val="00121A83"/>
    <w:rsid w:val="00123375"/>
    <w:rsid w:val="00127E20"/>
    <w:rsid w:val="00133F60"/>
    <w:rsid w:val="00134A11"/>
    <w:rsid w:val="00135404"/>
    <w:rsid w:val="00143B34"/>
    <w:rsid w:val="00144436"/>
    <w:rsid w:val="00144675"/>
    <w:rsid w:val="001459F7"/>
    <w:rsid w:val="00146D62"/>
    <w:rsid w:val="00152E44"/>
    <w:rsid w:val="0015688E"/>
    <w:rsid w:val="00156F8A"/>
    <w:rsid w:val="00157819"/>
    <w:rsid w:val="001578B3"/>
    <w:rsid w:val="00162F8D"/>
    <w:rsid w:val="00170371"/>
    <w:rsid w:val="001704FE"/>
    <w:rsid w:val="001723EB"/>
    <w:rsid w:val="00173DEA"/>
    <w:rsid w:val="001745B9"/>
    <w:rsid w:val="00175D0F"/>
    <w:rsid w:val="001761AB"/>
    <w:rsid w:val="00180687"/>
    <w:rsid w:val="00181980"/>
    <w:rsid w:val="001834A8"/>
    <w:rsid w:val="00183591"/>
    <w:rsid w:val="00184ECE"/>
    <w:rsid w:val="001862A0"/>
    <w:rsid w:val="00192538"/>
    <w:rsid w:val="001936C7"/>
    <w:rsid w:val="00194A45"/>
    <w:rsid w:val="00196A4E"/>
    <w:rsid w:val="001A098F"/>
    <w:rsid w:val="001A1300"/>
    <w:rsid w:val="001A1AE6"/>
    <w:rsid w:val="001A386E"/>
    <w:rsid w:val="001A4C5D"/>
    <w:rsid w:val="001A654B"/>
    <w:rsid w:val="001A787A"/>
    <w:rsid w:val="001A7AF1"/>
    <w:rsid w:val="001B226C"/>
    <w:rsid w:val="001B448F"/>
    <w:rsid w:val="001B66D8"/>
    <w:rsid w:val="001B7ACB"/>
    <w:rsid w:val="001C0024"/>
    <w:rsid w:val="001C3466"/>
    <w:rsid w:val="001C34A4"/>
    <w:rsid w:val="001C5C2E"/>
    <w:rsid w:val="001C660B"/>
    <w:rsid w:val="001C6CF4"/>
    <w:rsid w:val="001D0E67"/>
    <w:rsid w:val="001E33A6"/>
    <w:rsid w:val="001E4C49"/>
    <w:rsid w:val="001E6FEC"/>
    <w:rsid w:val="001F0825"/>
    <w:rsid w:val="001F5A8F"/>
    <w:rsid w:val="001F61C8"/>
    <w:rsid w:val="00200755"/>
    <w:rsid w:val="002114BD"/>
    <w:rsid w:val="00211852"/>
    <w:rsid w:val="002208C6"/>
    <w:rsid w:val="002209FF"/>
    <w:rsid w:val="00221DA0"/>
    <w:rsid w:val="002251C9"/>
    <w:rsid w:val="002254F7"/>
    <w:rsid w:val="0023041F"/>
    <w:rsid w:val="00230530"/>
    <w:rsid w:val="00230F0D"/>
    <w:rsid w:val="00231D6D"/>
    <w:rsid w:val="0023417F"/>
    <w:rsid w:val="00234BA1"/>
    <w:rsid w:val="00235251"/>
    <w:rsid w:val="002376FC"/>
    <w:rsid w:val="002401C3"/>
    <w:rsid w:val="00241A39"/>
    <w:rsid w:val="00244CF7"/>
    <w:rsid w:val="00247A67"/>
    <w:rsid w:val="00250173"/>
    <w:rsid w:val="00250B92"/>
    <w:rsid w:val="00251514"/>
    <w:rsid w:val="0025239C"/>
    <w:rsid w:val="00257A1A"/>
    <w:rsid w:val="00257A93"/>
    <w:rsid w:val="00260962"/>
    <w:rsid w:val="002618AF"/>
    <w:rsid w:val="00261F0E"/>
    <w:rsid w:val="0026783D"/>
    <w:rsid w:val="00271E6E"/>
    <w:rsid w:val="0027373A"/>
    <w:rsid w:val="00273C7D"/>
    <w:rsid w:val="00274084"/>
    <w:rsid w:val="00281335"/>
    <w:rsid w:val="002829F2"/>
    <w:rsid w:val="00282E01"/>
    <w:rsid w:val="002831F1"/>
    <w:rsid w:val="002835F7"/>
    <w:rsid w:val="0028444A"/>
    <w:rsid w:val="00291E55"/>
    <w:rsid w:val="00293878"/>
    <w:rsid w:val="00296389"/>
    <w:rsid w:val="002A0979"/>
    <w:rsid w:val="002A24EF"/>
    <w:rsid w:val="002A2BE5"/>
    <w:rsid w:val="002A5805"/>
    <w:rsid w:val="002A6A6C"/>
    <w:rsid w:val="002A6DCA"/>
    <w:rsid w:val="002A725E"/>
    <w:rsid w:val="002B0D6D"/>
    <w:rsid w:val="002B1587"/>
    <w:rsid w:val="002B232E"/>
    <w:rsid w:val="002B2600"/>
    <w:rsid w:val="002B50B0"/>
    <w:rsid w:val="002B5AA5"/>
    <w:rsid w:val="002C059D"/>
    <w:rsid w:val="002C3007"/>
    <w:rsid w:val="002C3F74"/>
    <w:rsid w:val="002C7AC9"/>
    <w:rsid w:val="002D1BF5"/>
    <w:rsid w:val="002D268E"/>
    <w:rsid w:val="002D3AD7"/>
    <w:rsid w:val="002E52F0"/>
    <w:rsid w:val="002E7240"/>
    <w:rsid w:val="002E7DBD"/>
    <w:rsid w:val="002F29EC"/>
    <w:rsid w:val="002F3681"/>
    <w:rsid w:val="002F6DBA"/>
    <w:rsid w:val="003015A0"/>
    <w:rsid w:val="003035BD"/>
    <w:rsid w:val="00303BF7"/>
    <w:rsid w:val="003049FD"/>
    <w:rsid w:val="00304A8E"/>
    <w:rsid w:val="00307AC6"/>
    <w:rsid w:val="00311625"/>
    <w:rsid w:val="00314ACA"/>
    <w:rsid w:val="00317999"/>
    <w:rsid w:val="00321F99"/>
    <w:rsid w:val="00322807"/>
    <w:rsid w:val="00325362"/>
    <w:rsid w:val="00327DDB"/>
    <w:rsid w:val="003304D5"/>
    <w:rsid w:val="003333EB"/>
    <w:rsid w:val="00335D11"/>
    <w:rsid w:val="003443C0"/>
    <w:rsid w:val="00356E92"/>
    <w:rsid w:val="0035799A"/>
    <w:rsid w:val="00360088"/>
    <w:rsid w:val="00361932"/>
    <w:rsid w:val="00361BAE"/>
    <w:rsid w:val="0036241D"/>
    <w:rsid w:val="003625FD"/>
    <w:rsid w:val="00363D79"/>
    <w:rsid w:val="00366012"/>
    <w:rsid w:val="003660FA"/>
    <w:rsid w:val="00370CE5"/>
    <w:rsid w:val="003755F7"/>
    <w:rsid w:val="00377A80"/>
    <w:rsid w:val="00380A26"/>
    <w:rsid w:val="00380CD3"/>
    <w:rsid w:val="00381246"/>
    <w:rsid w:val="003814AA"/>
    <w:rsid w:val="00381BEC"/>
    <w:rsid w:val="003832F8"/>
    <w:rsid w:val="00383783"/>
    <w:rsid w:val="00386E1B"/>
    <w:rsid w:val="003876D1"/>
    <w:rsid w:val="00391932"/>
    <w:rsid w:val="003926C8"/>
    <w:rsid w:val="0039276E"/>
    <w:rsid w:val="003953B6"/>
    <w:rsid w:val="00396102"/>
    <w:rsid w:val="00396873"/>
    <w:rsid w:val="00397794"/>
    <w:rsid w:val="003A04AE"/>
    <w:rsid w:val="003A0710"/>
    <w:rsid w:val="003A2A09"/>
    <w:rsid w:val="003A3C7F"/>
    <w:rsid w:val="003A6192"/>
    <w:rsid w:val="003A6A9D"/>
    <w:rsid w:val="003A6C45"/>
    <w:rsid w:val="003B1D64"/>
    <w:rsid w:val="003B1D75"/>
    <w:rsid w:val="003B2486"/>
    <w:rsid w:val="003B55AB"/>
    <w:rsid w:val="003B653D"/>
    <w:rsid w:val="003B7643"/>
    <w:rsid w:val="003C0876"/>
    <w:rsid w:val="003C0C62"/>
    <w:rsid w:val="003C13FA"/>
    <w:rsid w:val="003C7527"/>
    <w:rsid w:val="003D2AF3"/>
    <w:rsid w:val="003D4588"/>
    <w:rsid w:val="003D55E8"/>
    <w:rsid w:val="003D5616"/>
    <w:rsid w:val="003E0A83"/>
    <w:rsid w:val="003E1114"/>
    <w:rsid w:val="003E1A14"/>
    <w:rsid w:val="003E6649"/>
    <w:rsid w:val="003E6B7C"/>
    <w:rsid w:val="003E6D12"/>
    <w:rsid w:val="003F1166"/>
    <w:rsid w:val="003F320C"/>
    <w:rsid w:val="003F4C7C"/>
    <w:rsid w:val="003F6EA3"/>
    <w:rsid w:val="003F7500"/>
    <w:rsid w:val="003F7816"/>
    <w:rsid w:val="003F79C0"/>
    <w:rsid w:val="003F7F8B"/>
    <w:rsid w:val="00401A7C"/>
    <w:rsid w:val="0040448C"/>
    <w:rsid w:val="00407CE6"/>
    <w:rsid w:val="004105B2"/>
    <w:rsid w:val="00412E7C"/>
    <w:rsid w:val="00413DA3"/>
    <w:rsid w:val="00420823"/>
    <w:rsid w:val="00420E74"/>
    <w:rsid w:val="00421925"/>
    <w:rsid w:val="00422E51"/>
    <w:rsid w:val="00423506"/>
    <w:rsid w:val="004266B6"/>
    <w:rsid w:val="004269C7"/>
    <w:rsid w:val="00426A09"/>
    <w:rsid w:val="00432F71"/>
    <w:rsid w:val="00433C3F"/>
    <w:rsid w:val="004342F2"/>
    <w:rsid w:val="00434C9E"/>
    <w:rsid w:val="00435D11"/>
    <w:rsid w:val="004368AA"/>
    <w:rsid w:val="00436C3E"/>
    <w:rsid w:val="00437B51"/>
    <w:rsid w:val="00440156"/>
    <w:rsid w:val="00440E08"/>
    <w:rsid w:val="00441C7A"/>
    <w:rsid w:val="00442208"/>
    <w:rsid w:val="0044477D"/>
    <w:rsid w:val="00445795"/>
    <w:rsid w:val="00447BA9"/>
    <w:rsid w:val="00447F7F"/>
    <w:rsid w:val="0045184D"/>
    <w:rsid w:val="00456F10"/>
    <w:rsid w:val="0046005A"/>
    <w:rsid w:val="00461847"/>
    <w:rsid w:val="0046371B"/>
    <w:rsid w:val="00464046"/>
    <w:rsid w:val="00467495"/>
    <w:rsid w:val="0047045B"/>
    <w:rsid w:val="00470833"/>
    <w:rsid w:val="0047154E"/>
    <w:rsid w:val="004718E6"/>
    <w:rsid w:val="00473115"/>
    <w:rsid w:val="004802D4"/>
    <w:rsid w:val="00482CE1"/>
    <w:rsid w:val="00483BFE"/>
    <w:rsid w:val="0048626C"/>
    <w:rsid w:val="00486998"/>
    <w:rsid w:val="0049339F"/>
    <w:rsid w:val="0049343F"/>
    <w:rsid w:val="004960B7"/>
    <w:rsid w:val="00496AC0"/>
    <w:rsid w:val="004A2FE5"/>
    <w:rsid w:val="004A659E"/>
    <w:rsid w:val="004B0596"/>
    <w:rsid w:val="004B1E8C"/>
    <w:rsid w:val="004B3675"/>
    <w:rsid w:val="004B37AE"/>
    <w:rsid w:val="004B5E21"/>
    <w:rsid w:val="004B690F"/>
    <w:rsid w:val="004C0A69"/>
    <w:rsid w:val="004C446E"/>
    <w:rsid w:val="004C56DD"/>
    <w:rsid w:val="004C7AF3"/>
    <w:rsid w:val="004C7DB9"/>
    <w:rsid w:val="004D1659"/>
    <w:rsid w:val="004D2372"/>
    <w:rsid w:val="004D2E0B"/>
    <w:rsid w:val="004D4087"/>
    <w:rsid w:val="004D7000"/>
    <w:rsid w:val="004D7530"/>
    <w:rsid w:val="004E2AE8"/>
    <w:rsid w:val="004E4B50"/>
    <w:rsid w:val="004E5093"/>
    <w:rsid w:val="004E641D"/>
    <w:rsid w:val="004E650F"/>
    <w:rsid w:val="004E786E"/>
    <w:rsid w:val="004F18C0"/>
    <w:rsid w:val="004F6B2F"/>
    <w:rsid w:val="00501B3C"/>
    <w:rsid w:val="005031AD"/>
    <w:rsid w:val="00503E89"/>
    <w:rsid w:val="0050445A"/>
    <w:rsid w:val="005060FA"/>
    <w:rsid w:val="00506421"/>
    <w:rsid w:val="005073FE"/>
    <w:rsid w:val="0050756F"/>
    <w:rsid w:val="00507B85"/>
    <w:rsid w:val="00514321"/>
    <w:rsid w:val="0051488B"/>
    <w:rsid w:val="00517F5C"/>
    <w:rsid w:val="0052030B"/>
    <w:rsid w:val="005218DC"/>
    <w:rsid w:val="00522BF7"/>
    <w:rsid w:val="00523099"/>
    <w:rsid w:val="005266F9"/>
    <w:rsid w:val="00527A1D"/>
    <w:rsid w:val="005348C4"/>
    <w:rsid w:val="0054216B"/>
    <w:rsid w:val="00543847"/>
    <w:rsid w:val="00543FB9"/>
    <w:rsid w:val="005467D1"/>
    <w:rsid w:val="0055151A"/>
    <w:rsid w:val="005552F0"/>
    <w:rsid w:val="00555D6A"/>
    <w:rsid w:val="0055699C"/>
    <w:rsid w:val="00556DAC"/>
    <w:rsid w:val="0056273E"/>
    <w:rsid w:val="00562EEC"/>
    <w:rsid w:val="00562F71"/>
    <w:rsid w:val="00563D1A"/>
    <w:rsid w:val="00564FF0"/>
    <w:rsid w:val="005659F0"/>
    <w:rsid w:val="00573740"/>
    <w:rsid w:val="00573BD4"/>
    <w:rsid w:val="00577BCE"/>
    <w:rsid w:val="00581F31"/>
    <w:rsid w:val="00582188"/>
    <w:rsid w:val="00584559"/>
    <w:rsid w:val="00586FAC"/>
    <w:rsid w:val="0058748F"/>
    <w:rsid w:val="00587DA4"/>
    <w:rsid w:val="00590DB9"/>
    <w:rsid w:val="00591629"/>
    <w:rsid w:val="00592122"/>
    <w:rsid w:val="005951DC"/>
    <w:rsid w:val="00597378"/>
    <w:rsid w:val="005979EE"/>
    <w:rsid w:val="005A142C"/>
    <w:rsid w:val="005A3B7C"/>
    <w:rsid w:val="005A6738"/>
    <w:rsid w:val="005B45D3"/>
    <w:rsid w:val="005B634A"/>
    <w:rsid w:val="005D0C12"/>
    <w:rsid w:val="005E0DF8"/>
    <w:rsid w:val="005E0F84"/>
    <w:rsid w:val="005E3553"/>
    <w:rsid w:val="005E53BB"/>
    <w:rsid w:val="005F1837"/>
    <w:rsid w:val="005F6748"/>
    <w:rsid w:val="00600E64"/>
    <w:rsid w:val="0060282A"/>
    <w:rsid w:val="00602F07"/>
    <w:rsid w:val="006065A9"/>
    <w:rsid w:val="00607F49"/>
    <w:rsid w:val="0061050E"/>
    <w:rsid w:val="00612437"/>
    <w:rsid w:val="006137C8"/>
    <w:rsid w:val="00615F5E"/>
    <w:rsid w:val="00616851"/>
    <w:rsid w:val="0062087E"/>
    <w:rsid w:val="0062415B"/>
    <w:rsid w:val="00624193"/>
    <w:rsid w:val="00624FA0"/>
    <w:rsid w:val="006271DD"/>
    <w:rsid w:val="006272D8"/>
    <w:rsid w:val="0063034A"/>
    <w:rsid w:val="0063199A"/>
    <w:rsid w:val="006428DF"/>
    <w:rsid w:val="00642E78"/>
    <w:rsid w:val="00642F1A"/>
    <w:rsid w:val="00645535"/>
    <w:rsid w:val="00647641"/>
    <w:rsid w:val="00647676"/>
    <w:rsid w:val="00647B31"/>
    <w:rsid w:val="00647EC5"/>
    <w:rsid w:val="006512C9"/>
    <w:rsid w:val="006533B2"/>
    <w:rsid w:val="00657AE2"/>
    <w:rsid w:val="006604FC"/>
    <w:rsid w:val="00661A69"/>
    <w:rsid w:val="00666A25"/>
    <w:rsid w:val="00667B80"/>
    <w:rsid w:val="00672247"/>
    <w:rsid w:val="006748B0"/>
    <w:rsid w:val="006772A6"/>
    <w:rsid w:val="00681013"/>
    <w:rsid w:val="00682A67"/>
    <w:rsid w:val="006853EF"/>
    <w:rsid w:val="0068560F"/>
    <w:rsid w:val="00686B36"/>
    <w:rsid w:val="0068777C"/>
    <w:rsid w:val="00691512"/>
    <w:rsid w:val="00691D51"/>
    <w:rsid w:val="00696752"/>
    <w:rsid w:val="00696EB2"/>
    <w:rsid w:val="006974D4"/>
    <w:rsid w:val="006A000B"/>
    <w:rsid w:val="006B041D"/>
    <w:rsid w:val="006B11C2"/>
    <w:rsid w:val="006B558C"/>
    <w:rsid w:val="006B7D64"/>
    <w:rsid w:val="006C3C73"/>
    <w:rsid w:val="006C3F2E"/>
    <w:rsid w:val="006C43E8"/>
    <w:rsid w:val="006C45B8"/>
    <w:rsid w:val="006C501C"/>
    <w:rsid w:val="006C6D8B"/>
    <w:rsid w:val="006D0C5B"/>
    <w:rsid w:val="006D23AD"/>
    <w:rsid w:val="006D2E7B"/>
    <w:rsid w:val="006D371E"/>
    <w:rsid w:val="006D5182"/>
    <w:rsid w:val="006D5AC5"/>
    <w:rsid w:val="006E1A74"/>
    <w:rsid w:val="006F053C"/>
    <w:rsid w:val="006F17C3"/>
    <w:rsid w:val="006F1C1B"/>
    <w:rsid w:val="006F2880"/>
    <w:rsid w:val="006F5A44"/>
    <w:rsid w:val="006F632A"/>
    <w:rsid w:val="0070088D"/>
    <w:rsid w:val="0070255D"/>
    <w:rsid w:val="007056A8"/>
    <w:rsid w:val="0071279C"/>
    <w:rsid w:val="007129C3"/>
    <w:rsid w:val="00716416"/>
    <w:rsid w:val="00717D4F"/>
    <w:rsid w:val="00722520"/>
    <w:rsid w:val="00722783"/>
    <w:rsid w:val="00723169"/>
    <w:rsid w:val="00723890"/>
    <w:rsid w:val="00727A98"/>
    <w:rsid w:val="00731B86"/>
    <w:rsid w:val="0073276C"/>
    <w:rsid w:val="007408F9"/>
    <w:rsid w:val="00746704"/>
    <w:rsid w:val="007468F9"/>
    <w:rsid w:val="00750F9B"/>
    <w:rsid w:val="007531C4"/>
    <w:rsid w:val="0075618F"/>
    <w:rsid w:val="007604A6"/>
    <w:rsid w:val="00762AA9"/>
    <w:rsid w:val="00762F95"/>
    <w:rsid w:val="00771D66"/>
    <w:rsid w:val="007760A9"/>
    <w:rsid w:val="0078230E"/>
    <w:rsid w:val="00784326"/>
    <w:rsid w:val="00784327"/>
    <w:rsid w:val="00786F8F"/>
    <w:rsid w:val="007872A9"/>
    <w:rsid w:val="00790FDA"/>
    <w:rsid w:val="00792BA4"/>
    <w:rsid w:val="00792CF5"/>
    <w:rsid w:val="007976E9"/>
    <w:rsid w:val="007A0382"/>
    <w:rsid w:val="007A1D20"/>
    <w:rsid w:val="007A4969"/>
    <w:rsid w:val="007A5E2A"/>
    <w:rsid w:val="007A60C6"/>
    <w:rsid w:val="007B12F5"/>
    <w:rsid w:val="007B3F8A"/>
    <w:rsid w:val="007B7A36"/>
    <w:rsid w:val="007C53E7"/>
    <w:rsid w:val="007C64CC"/>
    <w:rsid w:val="007C6B4F"/>
    <w:rsid w:val="007D2262"/>
    <w:rsid w:val="007D4420"/>
    <w:rsid w:val="007D5721"/>
    <w:rsid w:val="007D69FF"/>
    <w:rsid w:val="007E1F75"/>
    <w:rsid w:val="007E41F9"/>
    <w:rsid w:val="007E49BA"/>
    <w:rsid w:val="007F643B"/>
    <w:rsid w:val="00800483"/>
    <w:rsid w:val="0080185D"/>
    <w:rsid w:val="00803590"/>
    <w:rsid w:val="00804608"/>
    <w:rsid w:val="00811C03"/>
    <w:rsid w:val="00812409"/>
    <w:rsid w:val="0081279A"/>
    <w:rsid w:val="00815B0E"/>
    <w:rsid w:val="00817F9D"/>
    <w:rsid w:val="00820014"/>
    <w:rsid w:val="00824370"/>
    <w:rsid w:val="00824E6C"/>
    <w:rsid w:val="0082515D"/>
    <w:rsid w:val="00827196"/>
    <w:rsid w:val="00827812"/>
    <w:rsid w:val="00827F16"/>
    <w:rsid w:val="00830F29"/>
    <w:rsid w:val="0083101F"/>
    <w:rsid w:val="008341B7"/>
    <w:rsid w:val="008372C5"/>
    <w:rsid w:val="008454ED"/>
    <w:rsid w:val="00845962"/>
    <w:rsid w:val="00845D18"/>
    <w:rsid w:val="00846E65"/>
    <w:rsid w:val="00847D7C"/>
    <w:rsid w:val="00850377"/>
    <w:rsid w:val="00853B3E"/>
    <w:rsid w:val="00855FD5"/>
    <w:rsid w:val="00856EA9"/>
    <w:rsid w:val="00857380"/>
    <w:rsid w:val="00860BA9"/>
    <w:rsid w:val="00860E12"/>
    <w:rsid w:val="008620F2"/>
    <w:rsid w:val="00864F24"/>
    <w:rsid w:val="00867132"/>
    <w:rsid w:val="008706A3"/>
    <w:rsid w:val="00870BFB"/>
    <w:rsid w:val="00874F30"/>
    <w:rsid w:val="00876916"/>
    <w:rsid w:val="00880AEC"/>
    <w:rsid w:val="00882797"/>
    <w:rsid w:val="0088464A"/>
    <w:rsid w:val="00884A55"/>
    <w:rsid w:val="00887DEC"/>
    <w:rsid w:val="008919D5"/>
    <w:rsid w:val="0089342A"/>
    <w:rsid w:val="00894B1D"/>
    <w:rsid w:val="0089673F"/>
    <w:rsid w:val="0089721A"/>
    <w:rsid w:val="00897242"/>
    <w:rsid w:val="008A18AC"/>
    <w:rsid w:val="008A2933"/>
    <w:rsid w:val="008A4AA8"/>
    <w:rsid w:val="008A6C2D"/>
    <w:rsid w:val="008B5988"/>
    <w:rsid w:val="008B5E14"/>
    <w:rsid w:val="008B752A"/>
    <w:rsid w:val="008B798C"/>
    <w:rsid w:val="008C2AD7"/>
    <w:rsid w:val="008D081D"/>
    <w:rsid w:val="008D1C1E"/>
    <w:rsid w:val="008D33F2"/>
    <w:rsid w:val="008D6AC2"/>
    <w:rsid w:val="008E0C95"/>
    <w:rsid w:val="008E1E7B"/>
    <w:rsid w:val="008E3237"/>
    <w:rsid w:val="008E7035"/>
    <w:rsid w:val="008E7DB0"/>
    <w:rsid w:val="008F2AD6"/>
    <w:rsid w:val="008F41BD"/>
    <w:rsid w:val="008F48E8"/>
    <w:rsid w:val="008F7BBF"/>
    <w:rsid w:val="00905014"/>
    <w:rsid w:val="00907408"/>
    <w:rsid w:val="009108A7"/>
    <w:rsid w:val="00914A0E"/>
    <w:rsid w:val="00914B9D"/>
    <w:rsid w:val="009162CF"/>
    <w:rsid w:val="00917216"/>
    <w:rsid w:val="0092071E"/>
    <w:rsid w:val="009236AA"/>
    <w:rsid w:val="0092442E"/>
    <w:rsid w:val="00925BD0"/>
    <w:rsid w:val="0093131E"/>
    <w:rsid w:val="00931608"/>
    <w:rsid w:val="0093192F"/>
    <w:rsid w:val="00933622"/>
    <w:rsid w:val="00941A3A"/>
    <w:rsid w:val="00944ADB"/>
    <w:rsid w:val="009451E2"/>
    <w:rsid w:val="009465F3"/>
    <w:rsid w:val="009545B3"/>
    <w:rsid w:val="00955930"/>
    <w:rsid w:val="00957A89"/>
    <w:rsid w:val="009601C9"/>
    <w:rsid w:val="00963B0E"/>
    <w:rsid w:val="009709ED"/>
    <w:rsid w:val="00970F1B"/>
    <w:rsid w:val="0097196C"/>
    <w:rsid w:val="00973B50"/>
    <w:rsid w:val="00976B48"/>
    <w:rsid w:val="00977070"/>
    <w:rsid w:val="00977727"/>
    <w:rsid w:val="00980741"/>
    <w:rsid w:val="009831E9"/>
    <w:rsid w:val="009841C9"/>
    <w:rsid w:val="00984EC1"/>
    <w:rsid w:val="00985607"/>
    <w:rsid w:val="00991BBC"/>
    <w:rsid w:val="009A0983"/>
    <w:rsid w:val="009A6352"/>
    <w:rsid w:val="009B38DC"/>
    <w:rsid w:val="009B4605"/>
    <w:rsid w:val="009B5F3F"/>
    <w:rsid w:val="009B6E2B"/>
    <w:rsid w:val="009B6E5D"/>
    <w:rsid w:val="009C11A1"/>
    <w:rsid w:val="009C3261"/>
    <w:rsid w:val="009C53E9"/>
    <w:rsid w:val="009D1BF5"/>
    <w:rsid w:val="009D2A65"/>
    <w:rsid w:val="009D4B7D"/>
    <w:rsid w:val="009D55CB"/>
    <w:rsid w:val="009D56D7"/>
    <w:rsid w:val="009E72EE"/>
    <w:rsid w:val="009E79BE"/>
    <w:rsid w:val="009F07B4"/>
    <w:rsid w:val="009F3E28"/>
    <w:rsid w:val="009F46C8"/>
    <w:rsid w:val="009F4CE6"/>
    <w:rsid w:val="00A046D0"/>
    <w:rsid w:val="00A048D2"/>
    <w:rsid w:val="00A0587D"/>
    <w:rsid w:val="00A06D2A"/>
    <w:rsid w:val="00A1078F"/>
    <w:rsid w:val="00A11E51"/>
    <w:rsid w:val="00A12DBD"/>
    <w:rsid w:val="00A138DC"/>
    <w:rsid w:val="00A17994"/>
    <w:rsid w:val="00A2314B"/>
    <w:rsid w:val="00A24264"/>
    <w:rsid w:val="00A27E92"/>
    <w:rsid w:val="00A32B4D"/>
    <w:rsid w:val="00A338F7"/>
    <w:rsid w:val="00A33EB6"/>
    <w:rsid w:val="00A34020"/>
    <w:rsid w:val="00A35654"/>
    <w:rsid w:val="00A36F82"/>
    <w:rsid w:val="00A3711B"/>
    <w:rsid w:val="00A37F2E"/>
    <w:rsid w:val="00A411AA"/>
    <w:rsid w:val="00A433D9"/>
    <w:rsid w:val="00A44FBA"/>
    <w:rsid w:val="00A46731"/>
    <w:rsid w:val="00A50CE4"/>
    <w:rsid w:val="00A50CE5"/>
    <w:rsid w:val="00A53C70"/>
    <w:rsid w:val="00A54D28"/>
    <w:rsid w:val="00A56CC0"/>
    <w:rsid w:val="00A60B64"/>
    <w:rsid w:val="00A61548"/>
    <w:rsid w:val="00A61763"/>
    <w:rsid w:val="00A6761A"/>
    <w:rsid w:val="00A818E8"/>
    <w:rsid w:val="00A82B9C"/>
    <w:rsid w:val="00A84E30"/>
    <w:rsid w:val="00A9005B"/>
    <w:rsid w:val="00A9035A"/>
    <w:rsid w:val="00A92E38"/>
    <w:rsid w:val="00A939C8"/>
    <w:rsid w:val="00A93B58"/>
    <w:rsid w:val="00A951E2"/>
    <w:rsid w:val="00A96DB1"/>
    <w:rsid w:val="00AA30DB"/>
    <w:rsid w:val="00AA361B"/>
    <w:rsid w:val="00AA3EAC"/>
    <w:rsid w:val="00AB1702"/>
    <w:rsid w:val="00AB34B2"/>
    <w:rsid w:val="00AB488F"/>
    <w:rsid w:val="00AB49C2"/>
    <w:rsid w:val="00AB53C9"/>
    <w:rsid w:val="00AC0EC3"/>
    <w:rsid w:val="00AC1B5B"/>
    <w:rsid w:val="00AC6081"/>
    <w:rsid w:val="00AC61DE"/>
    <w:rsid w:val="00AD0A97"/>
    <w:rsid w:val="00AD22C5"/>
    <w:rsid w:val="00AD503D"/>
    <w:rsid w:val="00AD57DC"/>
    <w:rsid w:val="00AD6D1B"/>
    <w:rsid w:val="00AD6F2A"/>
    <w:rsid w:val="00AE2E15"/>
    <w:rsid w:val="00AE381D"/>
    <w:rsid w:val="00AE4AAE"/>
    <w:rsid w:val="00AE5947"/>
    <w:rsid w:val="00AE6B3F"/>
    <w:rsid w:val="00AF0756"/>
    <w:rsid w:val="00AF0B7B"/>
    <w:rsid w:val="00AF1DC2"/>
    <w:rsid w:val="00AF2AAD"/>
    <w:rsid w:val="00AF45A1"/>
    <w:rsid w:val="00B0075F"/>
    <w:rsid w:val="00B0152D"/>
    <w:rsid w:val="00B01635"/>
    <w:rsid w:val="00B03E6F"/>
    <w:rsid w:val="00B048FA"/>
    <w:rsid w:val="00B11A58"/>
    <w:rsid w:val="00B12156"/>
    <w:rsid w:val="00B133A3"/>
    <w:rsid w:val="00B15021"/>
    <w:rsid w:val="00B163DC"/>
    <w:rsid w:val="00B20DD9"/>
    <w:rsid w:val="00B22AAB"/>
    <w:rsid w:val="00B2543D"/>
    <w:rsid w:val="00B258DD"/>
    <w:rsid w:val="00B27552"/>
    <w:rsid w:val="00B300B9"/>
    <w:rsid w:val="00B30A4F"/>
    <w:rsid w:val="00B31A6D"/>
    <w:rsid w:val="00B31E63"/>
    <w:rsid w:val="00B33284"/>
    <w:rsid w:val="00B3510A"/>
    <w:rsid w:val="00B37037"/>
    <w:rsid w:val="00B37874"/>
    <w:rsid w:val="00B402E5"/>
    <w:rsid w:val="00B45518"/>
    <w:rsid w:val="00B45A73"/>
    <w:rsid w:val="00B46B0A"/>
    <w:rsid w:val="00B527D3"/>
    <w:rsid w:val="00B52E28"/>
    <w:rsid w:val="00B5381D"/>
    <w:rsid w:val="00B55788"/>
    <w:rsid w:val="00B5684F"/>
    <w:rsid w:val="00B61606"/>
    <w:rsid w:val="00B62174"/>
    <w:rsid w:val="00B70479"/>
    <w:rsid w:val="00B72651"/>
    <w:rsid w:val="00B73092"/>
    <w:rsid w:val="00B77B9A"/>
    <w:rsid w:val="00B8012B"/>
    <w:rsid w:val="00B8040F"/>
    <w:rsid w:val="00B82072"/>
    <w:rsid w:val="00B84E18"/>
    <w:rsid w:val="00B87E9B"/>
    <w:rsid w:val="00B87FBA"/>
    <w:rsid w:val="00B93ADC"/>
    <w:rsid w:val="00BA61C8"/>
    <w:rsid w:val="00BA7A29"/>
    <w:rsid w:val="00BA7ACC"/>
    <w:rsid w:val="00BA7F1C"/>
    <w:rsid w:val="00BB18A8"/>
    <w:rsid w:val="00BB1C67"/>
    <w:rsid w:val="00BB3EA6"/>
    <w:rsid w:val="00BB460A"/>
    <w:rsid w:val="00BB525E"/>
    <w:rsid w:val="00BB6A7C"/>
    <w:rsid w:val="00BC101C"/>
    <w:rsid w:val="00BC2CE0"/>
    <w:rsid w:val="00BC41EE"/>
    <w:rsid w:val="00BC6FC3"/>
    <w:rsid w:val="00BC7305"/>
    <w:rsid w:val="00BD0470"/>
    <w:rsid w:val="00BD2A0D"/>
    <w:rsid w:val="00BD6193"/>
    <w:rsid w:val="00BE0576"/>
    <w:rsid w:val="00BE16BC"/>
    <w:rsid w:val="00BE37D7"/>
    <w:rsid w:val="00BF0391"/>
    <w:rsid w:val="00BF0A52"/>
    <w:rsid w:val="00BF0D70"/>
    <w:rsid w:val="00BF3D1B"/>
    <w:rsid w:val="00BF4FAB"/>
    <w:rsid w:val="00C00FF9"/>
    <w:rsid w:val="00C050A5"/>
    <w:rsid w:val="00C05AFF"/>
    <w:rsid w:val="00C06993"/>
    <w:rsid w:val="00C07FFE"/>
    <w:rsid w:val="00C136FC"/>
    <w:rsid w:val="00C145F4"/>
    <w:rsid w:val="00C16662"/>
    <w:rsid w:val="00C17514"/>
    <w:rsid w:val="00C21ED6"/>
    <w:rsid w:val="00C227B9"/>
    <w:rsid w:val="00C23B7E"/>
    <w:rsid w:val="00C26912"/>
    <w:rsid w:val="00C30BB0"/>
    <w:rsid w:val="00C34D7D"/>
    <w:rsid w:val="00C3728E"/>
    <w:rsid w:val="00C40D01"/>
    <w:rsid w:val="00C427F1"/>
    <w:rsid w:val="00C45C67"/>
    <w:rsid w:val="00C54C36"/>
    <w:rsid w:val="00C55E2E"/>
    <w:rsid w:val="00C5677F"/>
    <w:rsid w:val="00C5779F"/>
    <w:rsid w:val="00C57CFD"/>
    <w:rsid w:val="00C60A19"/>
    <w:rsid w:val="00C639EE"/>
    <w:rsid w:val="00C64464"/>
    <w:rsid w:val="00C67407"/>
    <w:rsid w:val="00C67B39"/>
    <w:rsid w:val="00C70A46"/>
    <w:rsid w:val="00C71486"/>
    <w:rsid w:val="00C802A8"/>
    <w:rsid w:val="00C80926"/>
    <w:rsid w:val="00C820D4"/>
    <w:rsid w:val="00C82933"/>
    <w:rsid w:val="00C84B9C"/>
    <w:rsid w:val="00C84CF6"/>
    <w:rsid w:val="00C87A1E"/>
    <w:rsid w:val="00C87C0A"/>
    <w:rsid w:val="00C87CDE"/>
    <w:rsid w:val="00C87DFE"/>
    <w:rsid w:val="00C90D32"/>
    <w:rsid w:val="00C96B50"/>
    <w:rsid w:val="00CA5148"/>
    <w:rsid w:val="00CB3822"/>
    <w:rsid w:val="00CB51AD"/>
    <w:rsid w:val="00CB62F7"/>
    <w:rsid w:val="00CB69F7"/>
    <w:rsid w:val="00CC01CC"/>
    <w:rsid w:val="00CC10BD"/>
    <w:rsid w:val="00CC36A6"/>
    <w:rsid w:val="00CC5E4C"/>
    <w:rsid w:val="00CC6321"/>
    <w:rsid w:val="00CD16A2"/>
    <w:rsid w:val="00CD47FF"/>
    <w:rsid w:val="00CD5903"/>
    <w:rsid w:val="00CD6CC9"/>
    <w:rsid w:val="00CD736D"/>
    <w:rsid w:val="00CE0529"/>
    <w:rsid w:val="00CE1D6A"/>
    <w:rsid w:val="00CE1FAC"/>
    <w:rsid w:val="00CE2A0D"/>
    <w:rsid w:val="00CE3445"/>
    <w:rsid w:val="00CE37A4"/>
    <w:rsid w:val="00CE5663"/>
    <w:rsid w:val="00CE6613"/>
    <w:rsid w:val="00CE7756"/>
    <w:rsid w:val="00CF2D9E"/>
    <w:rsid w:val="00CF3F23"/>
    <w:rsid w:val="00CF4805"/>
    <w:rsid w:val="00CF5227"/>
    <w:rsid w:val="00CF62B6"/>
    <w:rsid w:val="00CF7781"/>
    <w:rsid w:val="00D03C0B"/>
    <w:rsid w:val="00D04217"/>
    <w:rsid w:val="00D0454B"/>
    <w:rsid w:val="00D118E3"/>
    <w:rsid w:val="00D1373F"/>
    <w:rsid w:val="00D14125"/>
    <w:rsid w:val="00D220F3"/>
    <w:rsid w:val="00D22158"/>
    <w:rsid w:val="00D22FF9"/>
    <w:rsid w:val="00D27FA6"/>
    <w:rsid w:val="00D301B5"/>
    <w:rsid w:val="00D31740"/>
    <w:rsid w:val="00D31D8F"/>
    <w:rsid w:val="00D34693"/>
    <w:rsid w:val="00D3473E"/>
    <w:rsid w:val="00D34CBE"/>
    <w:rsid w:val="00D371F9"/>
    <w:rsid w:val="00D42F0B"/>
    <w:rsid w:val="00D43506"/>
    <w:rsid w:val="00D439E0"/>
    <w:rsid w:val="00D53AFB"/>
    <w:rsid w:val="00D53B44"/>
    <w:rsid w:val="00D6134B"/>
    <w:rsid w:val="00D641F5"/>
    <w:rsid w:val="00D65F28"/>
    <w:rsid w:val="00D72197"/>
    <w:rsid w:val="00D76226"/>
    <w:rsid w:val="00D80CDE"/>
    <w:rsid w:val="00D815F8"/>
    <w:rsid w:val="00D81E56"/>
    <w:rsid w:val="00D83EDA"/>
    <w:rsid w:val="00D9208E"/>
    <w:rsid w:val="00D93F5A"/>
    <w:rsid w:val="00D96FDF"/>
    <w:rsid w:val="00D97039"/>
    <w:rsid w:val="00D97455"/>
    <w:rsid w:val="00DA3197"/>
    <w:rsid w:val="00DA38A4"/>
    <w:rsid w:val="00DA4B20"/>
    <w:rsid w:val="00DA5504"/>
    <w:rsid w:val="00DA5809"/>
    <w:rsid w:val="00DA6BDD"/>
    <w:rsid w:val="00DA74B8"/>
    <w:rsid w:val="00DB47BE"/>
    <w:rsid w:val="00DB5533"/>
    <w:rsid w:val="00DB684E"/>
    <w:rsid w:val="00DC3FAD"/>
    <w:rsid w:val="00DC58A5"/>
    <w:rsid w:val="00DC60FB"/>
    <w:rsid w:val="00DC6349"/>
    <w:rsid w:val="00DC702A"/>
    <w:rsid w:val="00DD3A01"/>
    <w:rsid w:val="00DD49BC"/>
    <w:rsid w:val="00DD5BB7"/>
    <w:rsid w:val="00DE2007"/>
    <w:rsid w:val="00DE276E"/>
    <w:rsid w:val="00DE3101"/>
    <w:rsid w:val="00DE418A"/>
    <w:rsid w:val="00DE4A62"/>
    <w:rsid w:val="00DE4D76"/>
    <w:rsid w:val="00DF3059"/>
    <w:rsid w:val="00DF43BC"/>
    <w:rsid w:val="00DF6F57"/>
    <w:rsid w:val="00E00C0E"/>
    <w:rsid w:val="00E0284C"/>
    <w:rsid w:val="00E12026"/>
    <w:rsid w:val="00E12277"/>
    <w:rsid w:val="00E136DB"/>
    <w:rsid w:val="00E147E0"/>
    <w:rsid w:val="00E14856"/>
    <w:rsid w:val="00E22E1C"/>
    <w:rsid w:val="00E24408"/>
    <w:rsid w:val="00E24B27"/>
    <w:rsid w:val="00E24C98"/>
    <w:rsid w:val="00E25642"/>
    <w:rsid w:val="00E256CE"/>
    <w:rsid w:val="00E26706"/>
    <w:rsid w:val="00E32BC4"/>
    <w:rsid w:val="00E336CC"/>
    <w:rsid w:val="00E351DF"/>
    <w:rsid w:val="00E41EBD"/>
    <w:rsid w:val="00E42480"/>
    <w:rsid w:val="00E43542"/>
    <w:rsid w:val="00E43FA9"/>
    <w:rsid w:val="00E44B16"/>
    <w:rsid w:val="00E45074"/>
    <w:rsid w:val="00E46FCA"/>
    <w:rsid w:val="00E47DD4"/>
    <w:rsid w:val="00E550D0"/>
    <w:rsid w:val="00E5745F"/>
    <w:rsid w:val="00E61923"/>
    <w:rsid w:val="00E62EBE"/>
    <w:rsid w:val="00E65379"/>
    <w:rsid w:val="00E70B3A"/>
    <w:rsid w:val="00E804DE"/>
    <w:rsid w:val="00E8174B"/>
    <w:rsid w:val="00E83AD5"/>
    <w:rsid w:val="00E877C9"/>
    <w:rsid w:val="00E93968"/>
    <w:rsid w:val="00E94759"/>
    <w:rsid w:val="00EA3FBF"/>
    <w:rsid w:val="00EA4A9A"/>
    <w:rsid w:val="00EA5B7D"/>
    <w:rsid w:val="00EB1297"/>
    <w:rsid w:val="00EB3F81"/>
    <w:rsid w:val="00EB51D1"/>
    <w:rsid w:val="00EB701E"/>
    <w:rsid w:val="00EC25AD"/>
    <w:rsid w:val="00EC2B2A"/>
    <w:rsid w:val="00EC32ED"/>
    <w:rsid w:val="00EC477C"/>
    <w:rsid w:val="00EC572A"/>
    <w:rsid w:val="00EC57FF"/>
    <w:rsid w:val="00EC625A"/>
    <w:rsid w:val="00EC633F"/>
    <w:rsid w:val="00ED5D54"/>
    <w:rsid w:val="00ED5DA0"/>
    <w:rsid w:val="00ED6252"/>
    <w:rsid w:val="00ED7601"/>
    <w:rsid w:val="00EE1B09"/>
    <w:rsid w:val="00EE4E5F"/>
    <w:rsid w:val="00EE555D"/>
    <w:rsid w:val="00EE6017"/>
    <w:rsid w:val="00EE7837"/>
    <w:rsid w:val="00EF124B"/>
    <w:rsid w:val="00EF393F"/>
    <w:rsid w:val="00EF760D"/>
    <w:rsid w:val="00F0099F"/>
    <w:rsid w:val="00F014C9"/>
    <w:rsid w:val="00F04D0B"/>
    <w:rsid w:val="00F0560E"/>
    <w:rsid w:val="00F11F94"/>
    <w:rsid w:val="00F16A1C"/>
    <w:rsid w:val="00F20164"/>
    <w:rsid w:val="00F2139B"/>
    <w:rsid w:val="00F2513C"/>
    <w:rsid w:val="00F27DF0"/>
    <w:rsid w:val="00F3105C"/>
    <w:rsid w:val="00F35DEE"/>
    <w:rsid w:val="00F40019"/>
    <w:rsid w:val="00F416F0"/>
    <w:rsid w:val="00F44620"/>
    <w:rsid w:val="00F471FA"/>
    <w:rsid w:val="00F47297"/>
    <w:rsid w:val="00F51500"/>
    <w:rsid w:val="00F54348"/>
    <w:rsid w:val="00F547D3"/>
    <w:rsid w:val="00F610C3"/>
    <w:rsid w:val="00F645C1"/>
    <w:rsid w:val="00F660AA"/>
    <w:rsid w:val="00F6775E"/>
    <w:rsid w:val="00F67D76"/>
    <w:rsid w:val="00F715C1"/>
    <w:rsid w:val="00F7227A"/>
    <w:rsid w:val="00F73EFF"/>
    <w:rsid w:val="00F74C76"/>
    <w:rsid w:val="00F7619E"/>
    <w:rsid w:val="00F76464"/>
    <w:rsid w:val="00F806EF"/>
    <w:rsid w:val="00F80C3C"/>
    <w:rsid w:val="00F858B2"/>
    <w:rsid w:val="00F90F28"/>
    <w:rsid w:val="00F94255"/>
    <w:rsid w:val="00F94466"/>
    <w:rsid w:val="00F94F5F"/>
    <w:rsid w:val="00FA0631"/>
    <w:rsid w:val="00FA26AC"/>
    <w:rsid w:val="00FA3EC0"/>
    <w:rsid w:val="00FA4855"/>
    <w:rsid w:val="00FA49B9"/>
    <w:rsid w:val="00FA52D4"/>
    <w:rsid w:val="00FA5A2A"/>
    <w:rsid w:val="00FB14CB"/>
    <w:rsid w:val="00FB1F4B"/>
    <w:rsid w:val="00FB5DCF"/>
    <w:rsid w:val="00FB6F84"/>
    <w:rsid w:val="00FC0832"/>
    <w:rsid w:val="00FC1D6D"/>
    <w:rsid w:val="00FC2E13"/>
    <w:rsid w:val="00FC7FB2"/>
    <w:rsid w:val="00FD1AEC"/>
    <w:rsid w:val="00FD4CBD"/>
    <w:rsid w:val="00FD4D9E"/>
    <w:rsid w:val="00FE055F"/>
    <w:rsid w:val="00FE391E"/>
    <w:rsid w:val="00FE4EB6"/>
    <w:rsid w:val="00FE5A7A"/>
    <w:rsid w:val="00FE6A25"/>
    <w:rsid w:val="00FF0E57"/>
    <w:rsid w:val="00FF17C0"/>
    <w:rsid w:val="00FF1840"/>
    <w:rsid w:val="00FF19AD"/>
    <w:rsid w:val="00FF4A06"/>
    <w:rsid w:val="00FF649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72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72197"/>
    <w:pPr>
      <w:widowControl w:val="0"/>
      <w:autoSpaceDE w:val="0"/>
      <w:autoSpaceDN w:val="0"/>
      <w:adjustRightInd w:val="0"/>
      <w:spacing w:after="0" w:line="29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721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7219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72197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72197"/>
    <w:pPr>
      <w:widowControl w:val="0"/>
      <w:autoSpaceDE w:val="0"/>
      <w:autoSpaceDN w:val="0"/>
      <w:adjustRightInd w:val="0"/>
      <w:spacing w:after="0" w:line="23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D72197"/>
    <w:rPr>
      <w:rFonts w:ascii="Impact" w:hAnsi="Impact" w:cs="Impact"/>
      <w:sz w:val="14"/>
    </w:rPr>
  </w:style>
  <w:style w:type="character" w:customStyle="1" w:styleId="FontStyle53">
    <w:name w:val="Font Style53"/>
    <w:basedOn w:val="a0"/>
    <w:rsid w:val="00D72197"/>
    <w:rPr>
      <w:rFonts w:ascii="Cambria" w:hAnsi="Cambria" w:cs="Cambria"/>
      <w:b/>
      <w:i/>
      <w:spacing w:val="20"/>
      <w:sz w:val="16"/>
    </w:rPr>
  </w:style>
  <w:style w:type="character" w:customStyle="1" w:styleId="FontStyle54">
    <w:name w:val="Font Style54"/>
    <w:basedOn w:val="a0"/>
    <w:rsid w:val="00D72197"/>
    <w:rPr>
      <w:rFonts w:ascii="Cambria" w:hAnsi="Cambria" w:cs="Cambria"/>
      <w:spacing w:val="-10"/>
      <w:sz w:val="12"/>
    </w:rPr>
  </w:style>
  <w:style w:type="character" w:customStyle="1" w:styleId="FontStyle55">
    <w:name w:val="Font Style55"/>
    <w:basedOn w:val="a0"/>
    <w:rsid w:val="00D72197"/>
    <w:rPr>
      <w:rFonts w:ascii="Cambria" w:hAnsi="Cambria" w:cs="Cambria"/>
      <w:b/>
      <w:spacing w:val="-10"/>
      <w:sz w:val="12"/>
    </w:rPr>
  </w:style>
  <w:style w:type="character" w:customStyle="1" w:styleId="FontStyle56">
    <w:name w:val="Font Style56"/>
    <w:basedOn w:val="a0"/>
    <w:rsid w:val="00D72197"/>
    <w:rPr>
      <w:rFonts w:ascii="Cambria" w:hAnsi="Cambria" w:cs="Cambria"/>
      <w:b/>
      <w:sz w:val="14"/>
    </w:rPr>
  </w:style>
  <w:style w:type="character" w:customStyle="1" w:styleId="FontStyle58">
    <w:name w:val="Font Style58"/>
    <w:basedOn w:val="a0"/>
    <w:rsid w:val="00D72197"/>
    <w:rPr>
      <w:rFonts w:ascii="Candara" w:hAnsi="Candara" w:cs="Candara"/>
      <w:b/>
      <w:sz w:val="22"/>
    </w:rPr>
  </w:style>
  <w:style w:type="character" w:customStyle="1" w:styleId="FontStyle67">
    <w:name w:val="Font Style67"/>
    <w:basedOn w:val="a0"/>
    <w:rsid w:val="00D72197"/>
    <w:rPr>
      <w:rFonts w:ascii="Cambria" w:hAnsi="Cambria" w:cs="Cambria"/>
      <w:b/>
      <w:sz w:val="12"/>
    </w:rPr>
  </w:style>
  <w:style w:type="character" w:customStyle="1" w:styleId="FontStyle79">
    <w:name w:val="Font Style79"/>
    <w:basedOn w:val="a0"/>
    <w:rsid w:val="00D72197"/>
    <w:rPr>
      <w:rFonts w:ascii="SimSun" w:hAnsi="SimSun" w:cs="SimSun"/>
      <w:b/>
      <w:spacing w:val="-20"/>
      <w:sz w:val="38"/>
    </w:rPr>
  </w:style>
  <w:style w:type="character" w:customStyle="1" w:styleId="FontStyle80">
    <w:name w:val="Font Style80"/>
    <w:basedOn w:val="a0"/>
    <w:rsid w:val="00D72197"/>
    <w:rPr>
      <w:rFonts w:ascii="Georgia" w:hAnsi="Georgia" w:cs="Georgia"/>
      <w:b/>
      <w:sz w:val="12"/>
    </w:rPr>
  </w:style>
  <w:style w:type="character" w:customStyle="1" w:styleId="FontStyle82">
    <w:name w:val="Font Style82"/>
    <w:basedOn w:val="a0"/>
    <w:rsid w:val="00D72197"/>
    <w:rPr>
      <w:rFonts w:ascii="Georgia" w:hAnsi="Georgia" w:cs="Georgia"/>
      <w:b/>
      <w:sz w:val="8"/>
    </w:rPr>
  </w:style>
  <w:style w:type="character" w:customStyle="1" w:styleId="FontStyle83">
    <w:name w:val="Font Style83"/>
    <w:basedOn w:val="a0"/>
    <w:rsid w:val="00D72197"/>
    <w:rPr>
      <w:rFonts w:ascii="Cambria" w:hAnsi="Cambria" w:cs="Cambria"/>
      <w:spacing w:val="-10"/>
      <w:sz w:val="14"/>
    </w:rPr>
  </w:style>
  <w:style w:type="character" w:customStyle="1" w:styleId="FontStyle85">
    <w:name w:val="Font Style85"/>
    <w:basedOn w:val="a0"/>
    <w:rsid w:val="00D72197"/>
    <w:rPr>
      <w:rFonts w:ascii="Cambria" w:hAnsi="Cambria" w:cs="Cambria"/>
      <w:i/>
      <w:sz w:val="14"/>
    </w:rPr>
  </w:style>
  <w:style w:type="character" w:customStyle="1" w:styleId="FontStyle86">
    <w:name w:val="Font Style86"/>
    <w:basedOn w:val="a0"/>
    <w:rsid w:val="00D72197"/>
    <w:rPr>
      <w:rFonts w:ascii="Cambria" w:hAnsi="Cambria" w:cs="Cambria"/>
      <w:b/>
      <w:smallCaps/>
      <w:sz w:val="10"/>
    </w:rPr>
  </w:style>
  <w:style w:type="character" w:customStyle="1" w:styleId="FontStyle87">
    <w:name w:val="Font Style87"/>
    <w:basedOn w:val="a0"/>
    <w:rsid w:val="00D72197"/>
    <w:rPr>
      <w:rFonts w:ascii="Cambria" w:hAnsi="Cambria" w:cs="Cambria"/>
      <w:spacing w:val="-20"/>
      <w:sz w:val="18"/>
    </w:rPr>
  </w:style>
  <w:style w:type="character" w:customStyle="1" w:styleId="FontStyle90">
    <w:name w:val="Font Style90"/>
    <w:basedOn w:val="a0"/>
    <w:rsid w:val="00D72197"/>
    <w:rPr>
      <w:rFonts w:ascii="Georgia" w:hAnsi="Georgia" w:cs="Georgia"/>
      <w:sz w:val="16"/>
    </w:rPr>
  </w:style>
  <w:style w:type="paragraph" w:customStyle="1" w:styleId="Style2">
    <w:name w:val="Style2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">
    <w:name w:val="Style3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3">
    <w:name w:val="Style13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4">
    <w:name w:val="Style14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5">
    <w:name w:val="Style15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18">
    <w:name w:val="Style18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29">
    <w:name w:val="Style29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0">
    <w:name w:val="Style30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3">
    <w:name w:val="Style33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4">
    <w:name w:val="Style34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5">
    <w:name w:val="Style35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6">
    <w:name w:val="Style36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37">
    <w:name w:val="Style37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Style41">
    <w:name w:val="Style41"/>
    <w:basedOn w:val="a"/>
    <w:rsid w:val="00D72197"/>
    <w:pPr>
      <w:suppressAutoHyphens/>
      <w:spacing w:after="0" w:line="240" w:lineRule="auto"/>
    </w:pPr>
    <w:rPr>
      <w:rFonts w:ascii="Cambria" w:eastAsia="Cambria" w:hAnsi="Cambria" w:cs="Impact"/>
      <w:kern w:val="1"/>
      <w:sz w:val="24"/>
      <w:szCs w:val="24"/>
      <w:lang w:eastAsia="zh-CN" w:bidi="hi-IN"/>
    </w:rPr>
  </w:style>
  <w:style w:type="paragraph" w:customStyle="1" w:styleId="a6">
    <w:name w:val="Текст (лев. подпись)"/>
    <w:basedOn w:val="a"/>
    <w:next w:val="a"/>
    <w:uiPriority w:val="99"/>
    <w:rsid w:val="001C34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607F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D641F5"/>
    <w:rPr>
      <w:rFonts w:ascii="Arial" w:hAnsi="Arial" w:cs="Arial"/>
      <w:b/>
      <w:bCs/>
      <w:sz w:val="30"/>
      <w:szCs w:val="30"/>
    </w:rPr>
  </w:style>
  <w:style w:type="paragraph" w:customStyle="1" w:styleId="Style7">
    <w:name w:val="Style7"/>
    <w:basedOn w:val="a"/>
    <w:uiPriority w:val="99"/>
    <w:rsid w:val="00D641F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CD16A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,Полужирный,Основной текст (12) + 11"/>
    <w:basedOn w:val="a0"/>
    <w:uiPriority w:val="99"/>
    <w:rsid w:val="00CD16A2"/>
    <w:rPr>
      <w:rFonts w:ascii="Times New Roman" w:hAnsi="Times New Roman" w:cs="Times New Roman"/>
      <w:b/>
      <w:bCs/>
      <w:spacing w:val="0"/>
      <w:sz w:val="21"/>
      <w:szCs w:val="21"/>
    </w:rPr>
  </w:style>
  <w:style w:type="paragraph" w:styleId="a8">
    <w:name w:val="Body Text"/>
    <w:basedOn w:val="a"/>
    <w:link w:val="a9"/>
    <w:uiPriority w:val="99"/>
    <w:rsid w:val="00CD16A2"/>
    <w:pPr>
      <w:shd w:val="clear" w:color="auto" w:fill="FFFFFF"/>
      <w:spacing w:before="240" w:after="0" w:line="240" w:lineRule="atLeast"/>
      <w:ind w:hanging="640"/>
      <w:jc w:val="center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rsid w:val="00CD16A2"/>
    <w:rPr>
      <w:rFonts w:ascii="Times New Roman" w:eastAsia="Arial Unicode MS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CD16A2"/>
    <w:pPr>
      <w:shd w:val="clear" w:color="auto" w:fill="FFFFFF"/>
      <w:spacing w:before="900" w:after="900" w:line="322" w:lineRule="exact"/>
      <w:ind w:hanging="1900"/>
      <w:outlineLvl w:val="3"/>
    </w:pPr>
    <w:rPr>
      <w:rFonts w:ascii="Times New Roman" w:hAnsi="Times New Roman" w:cs="Times New Roman"/>
      <w:sz w:val="26"/>
      <w:szCs w:val="26"/>
    </w:rPr>
  </w:style>
  <w:style w:type="character" w:styleId="aa">
    <w:name w:val="Placeholder Text"/>
    <w:basedOn w:val="a0"/>
    <w:uiPriority w:val="99"/>
    <w:semiHidden/>
    <w:rsid w:val="00421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E54AC23127666A9E7069917BF97616EC354C24F4373B893A3D444E8890B3B58A5F3B03CF5C2636k9f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E54AC23127666A9E7069917BF97616EC344421F4333B893A3D444E88k9f0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E54AC23127666A9E7069917BF97616E5374B21F73A66833264484C8F9FECA28D163702CF5C25k3f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E54AC23127666A9E7069917BF97616EC354C24F4373B893A3D444E8890B3B58A5F3B03CF5C2636k9f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E54AC23127666A9E7069917BF97616EC354C24F4373B893A3D444E8890B3B58A5F3B03CF5C2636k9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65EF3-19EB-40E4-BFED-1406A6CA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5565</Words>
  <Characters>31725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2016-10-31T09:47:00Z</cp:lastPrinted>
  <dcterms:created xsi:type="dcterms:W3CDTF">2016-10-20T02:44:00Z</dcterms:created>
  <dcterms:modified xsi:type="dcterms:W3CDTF">2016-10-31T09:48:00Z</dcterms:modified>
</cp:coreProperties>
</file>