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51615A" w:rsidRDefault="001C3376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</w:t>
      </w:r>
      <w:r w:rsidR="00D004C2" w:rsidRPr="0051615A">
        <w:rPr>
          <w:rFonts w:ascii="Times New Roman" w:hAnsi="Times New Roman" w:cs="Times New Roman"/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1615A" w:rsidRDefault="00985683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04.02.2019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1C3376">
        <w:rPr>
          <w:rFonts w:ascii="Times New Roman" w:hAnsi="Times New Roman" w:cs="Times New Roman"/>
          <w:sz w:val="26"/>
          <w:szCs w:val="26"/>
        </w:rPr>
        <w:t>6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9D0839">
        <w:rPr>
          <w:rFonts w:ascii="Times New Roman" w:hAnsi="Times New Roman" w:cs="Times New Roman"/>
          <w:sz w:val="26"/>
          <w:szCs w:val="26"/>
        </w:rPr>
        <w:t>Пожарная 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на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9795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9D083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– 2020 годы»</w:t>
      </w:r>
      <w:r w:rsidR="0051615A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01.11.2017 г. №51 (с изменениями от 25.04.2018 №26</w:t>
      </w:r>
      <w:r w:rsidR="00985683">
        <w:rPr>
          <w:rFonts w:ascii="Times New Roman" w:hAnsi="Times New Roman" w:cs="Times New Roman"/>
          <w:sz w:val="26"/>
          <w:szCs w:val="26"/>
        </w:rPr>
        <w:t>, 19.09.2018 №62</w:t>
      </w:r>
      <w:r w:rsidR="0051615A">
        <w:rPr>
          <w:rFonts w:ascii="Times New Roman" w:hAnsi="Times New Roman" w:cs="Times New Roman"/>
          <w:sz w:val="26"/>
          <w:szCs w:val="26"/>
        </w:rPr>
        <w:t>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«Пожарная</w:t>
      </w:r>
      <w:r w:rsidR="009D0839">
        <w:rPr>
          <w:rFonts w:ascii="Times New Roman" w:hAnsi="Times New Roman" w:cs="Times New Roman"/>
          <w:sz w:val="26"/>
          <w:szCs w:val="26"/>
        </w:rPr>
        <w:t xml:space="preserve"> безопасность на территории Краснопольского сельсовета </w:t>
      </w:r>
      <w:r w:rsidR="00697950">
        <w:rPr>
          <w:rFonts w:ascii="Times New Roman" w:hAnsi="Times New Roman" w:cs="Times New Roman"/>
          <w:sz w:val="26"/>
          <w:szCs w:val="26"/>
        </w:rPr>
        <w:t>на</w:t>
      </w:r>
      <w:r w:rsidR="009D0839">
        <w:rPr>
          <w:rFonts w:ascii="Times New Roman" w:hAnsi="Times New Roman" w:cs="Times New Roman"/>
          <w:sz w:val="26"/>
          <w:szCs w:val="26"/>
        </w:rPr>
        <w:t xml:space="preserve"> 2016 – 2020 годы</w:t>
      </w:r>
      <w:r>
        <w:rPr>
          <w:rFonts w:ascii="Times New Roman" w:hAnsi="Times New Roman" w:cs="Times New Roman"/>
          <w:bCs/>
          <w:sz w:val="26"/>
          <w:szCs w:val="26"/>
        </w:rPr>
        <w:t>», утвержденную постановлением администрации Краснопольского сельсовета от 01.11.2017 г. №</w:t>
      </w:r>
      <w:r w:rsidR="009D0839">
        <w:rPr>
          <w:rFonts w:ascii="Times New Roman" w:hAnsi="Times New Roman" w:cs="Times New Roman"/>
          <w:bCs/>
          <w:sz w:val="26"/>
          <w:szCs w:val="26"/>
        </w:rPr>
        <w:t>51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615A">
        <w:rPr>
          <w:rFonts w:ascii="Times New Roman" w:hAnsi="Times New Roman" w:cs="Times New Roman"/>
          <w:bCs/>
          <w:sz w:val="26"/>
          <w:szCs w:val="26"/>
        </w:rPr>
        <w:t>(с изменениями от 25.04.2018 г. №26</w:t>
      </w:r>
      <w:r w:rsidR="00985683">
        <w:rPr>
          <w:rFonts w:ascii="Times New Roman" w:hAnsi="Times New Roman" w:cs="Times New Roman"/>
          <w:bCs/>
          <w:sz w:val="26"/>
          <w:szCs w:val="26"/>
        </w:rPr>
        <w:t>,19.09.2018 г. №62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) </w:t>
      </w:r>
      <w:r>
        <w:rPr>
          <w:rFonts w:ascii="Times New Roman" w:hAnsi="Times New Roman" w:cs="Times New Roman"/>
          <w:bCs/>
          <w:sz w:val="26"/>
          <w:szCs w:val="26"/>
        </w:rPr>
        <w:t>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9D0839">
        <w:trPr>
          <w:trHeight w:val="2566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объем финансирования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 составит                            –</w:t>
            </w:r>
            <w:r w:rsidR="00D771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4 491,1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по годам: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 счет средств местного бюджета </w:t>
            </w:r>
            <w:r w:rsidR="00D7711D">
              <w:rPr>
                <w:rFonts w:ascii="Times New Roman" w:hAnsi="Times New Roman" w:cs="Times New Roman"/>
                <w:bCs/>
                <w:sz w:val="26"/>
                <w:szCs w:val="26"/>
              </w:rPr>
              <w:t>4 491,1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- 2016 год – 13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- 2017 год - 13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-2018 год – 1</w:t>
            </w:r>
            <w:r w:rsidR="00985683">
              <w:rPr>
                <w:rFonts w:ascii="Times New Roman" w:hAnsi="Times New Roman" w:cs="Times New Roman"/>
                <w:bCs/>
                <w:sz w:val="26"/>
                <w:szCs w:val="26"/>
              </w:rPr>
              <w:t>583,5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- 2019 год – </w:t>
            </w:r>
            <w:r w:rsidR="00D7711D">
              <w:rPr>
                <w:rFonts w:ascii="Times New Roman" w:hAnsi="Times New Roman" w:cs="Times New Roman"/>
                <w:bCs/>
                <w:sz w:val="26"/>
                <w:szCs w:val="26"/>
              </w:rPr>
              <w:t>1440,8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 w:rsidP="00D771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- 2020 год – </w:t>
            </w:r>
            <w:r w:rsidR="00D7711D">
              <w:rPr>
                <w:rFonts w:ascii="Times New Roman" w:hAnsi="Times New Roman" w:cs="Times New Roman"/>
                <w:bCs/>
                <w:sz w:val="26"/>
                <w:szCs w:val="26"/>
              </w:rPr>
              <w:t>1440,8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«3. </w:t>
      </w:r>
      <w:r w:rsidR="009D0839" w:rsidRPr="00FC4E83">
        <w:rPr>
          <w:rFonts w:ascii="Times New Roman" w:hAnsi="Times New Roman" w:cs="Times New Roman"/>
          <w:bCs/>
          <w:sz w:val="26"/>
          <w:szCs w:val="26"/>
        </w:rPr>
        <w:t>Мероприятия по реализации Программы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p w:rsidR="00FC4E83" w:rsidRPr="00FC4E83" w:rsidRDefault="00FC4E83" w:rsidP="00FC4E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900"/>
        <w:gridCol w:w="767"/>
        <w:gridCol w:w="931"/>
        <w:gridCol w:w="931"/>
        <w:gridCol w:w="931"/>
      </w:tblGrid>
      <w:tr w:rsidR="00FC4E83" w:rsidRPr="00FC4E83" w:rsidTr="003F67DD">
        <w:trPr>
          <w:trHeight w:val="989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финансирования,</w:t>
            </w:r>
            <w:r w:rsidRPr="00FC4E83">
              <w:rPr>
                <w:rFonts w:ascii="Times New Roman" w:hAnsi="Times New Roman" w:cs="Times New Roman"/>
                <w:sz w:val="26"/>
                <w:szCs w:val="26"/>
              </w:rPr>
              <w:br/>
              <w:t>(тыс. рублей)</w:t>
            </w:r>
          </w:p>
        </w:tc>
      </w:tr>
      <w:tr w:rsidR="00FC4E83" w:rsidRPr="00FC4E83" w:rsidTr="003F67D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FC4E83" w:rsidRPr="00FC4E83" w:rsidTr="003F67DD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FC4E83" w:rsidRPr="00FC4E83" w:rsidTr="003F67DD">
        <w:trPr>
          <w:trHeight w:val="82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Мероприятие «Услуги по опашке поселения»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51615A" w:rsidP="00985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4E83" w:rsidRPr="00FC4E8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856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C4E83" w:rsidRPr="00FC4E83" w:rsidTr="003F67DD">
        <w:trPr>
          <w:trHeight w:val="66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Поощрение граждан проявивших себя при тушении пожаров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3B1ABC" w:rsidP="00985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FC4E83" w:rsidRPr="00FC4E83" w:rsidTr="003F67DD">
        <w:trPr>
          <w:trHeight w:val="371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Мероприятие «Обеспечение деятельности муниципальной пожарной охраны»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985683" w:rsidP="0051615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D7711D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D7711D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1417,8</w:t>
            </w:r>
          </w:p>
        </w:tc>
      </w:tr>
      <w:tr w:rsidR="00FC4E83" w:rsidRPr="00FC4E83" w:rsidTr="0051615A">
        <w:trPr>
          <w:trHeight w:val="90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Содержание и ремонт противопожарной техники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3B1ABC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1615A" w:rsidRPr="00FC4E83" w:rsidTr="0051615A">
        <w:trPr>
          <w:trHeight w:val="77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подразделений добровольной пожарной охраны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E83" w:rsidRPr="00FC4E83" w:rsidTr="003F67DD">
        <w:trPr>
          <w:trHeight w:val="39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3" w:rsidRPr="00FC4E83" w:rsidRDefault="00FC4E83" w:rsidP="00985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61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8568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5161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856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3" w:rsidRPr="00FC4E83" w:rsidRDefault="00D7711D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1440,8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3" w:rsidRPr="00FC4E83" w:rsidRDefault="00D7711D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1440,8</w:t>
            </w:r>
          </w:p>
        </w:tc>
      </w:tr>
    </w:tbl>
    <w:p w:rsidR="00FC4E83" w:rsidRPr="00FC4E83" w:rsidRDefault="00FC4E83" w:rsidP="00FC4E83">
      <w:pPr>
        <w:pStyle w:val="a3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FC4E83" w:rsidRPr="00FC4E83" w:rsidRDefault="00FC4E83" w:rsidP="00702BE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FC4E83">
        <w:rPr>
          <w:rFonts w:ascii="Times New Roman" w:hAnsi="Times New Roman" w:cs="Times New Roman"/>
          <w:bCs/>
          <w:sz w:val="26"/>
          <w:szCs w:val="26"/>
        </w:rPr>
        <w:t>Общ</w:t>
      </w:r>
      <w:r w:rsidR="00702BE0">
        <w:rPr>
          <w:rFonts w:ascii="Times New Roman" w:hAnsi="Times New Roman" w:cs="Times New Roman"/>
          <w:bCs/>
          <w:sz w:val="26"/>
          <w:szCs w:val="26"/>
        </w:rPr>
        <w:t>и</w:t>
      </w:r>
      <w:r w:rsidRPr="00FC4E83">
        <w:rPr>
          <w:rFonts w:ascii="Times New Roman" w:hAnsi="Times New Roman" w:cs="Times New Roman"/>
          <w:bCs/>
          <w:sz w:val="26"/>
          <w:szCs w:val="26"/>
        </w:rPr>
        <w:t>й объем финансирования Программы составит –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711D">
        <w:rPr>
          <w:rFonts w:ascii="Times New Roman" w:hAnsi="Times New Roman" w:cs="Times New Roman"/>
          <w:bCs/>
          <w:sz w:val="26"/>
          <w:szCs w:val="26"/>
        </w:rPr>
        <w:t>4491,1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, в том числе по годам: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за счет средств местного бюджета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711D">
        <w:rPr>
          <w:rFonts w:ascii="Times New Roman" w:hAnsi="Times New Roman" w:cs="Times New Roman"/>
          <w:bCs/>
          <w:sz w:val="26"/>
          <w:szCs w:val="26"/>
        </w:rPr>
        <w:t>4491,1</w:t>
      </w:r>
      <w:r w:rsidR="00697950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702BE0">
        <w:rPr>
          <w:rFonts w:ascii="Times New Roman" w:hAnsi="Times New Roman" w:cs="Times New Roman"/>
          <w:bCs/>
          <w:sz w:val="26"/>
          <w:szCs w:val="26"/>
        </w:rPr>
        <w:t>: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- 2016 год – 13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- 2017 год - 13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-2018 год – 1</w:t>
      </w:r>
      <w:r w:rsidR="0051615A">
        <w:rPr>
          <w:rFonts w:ascii="Times New Roman" w:hAnsi="Times New Roman" w:cs="Times New Roman"/>
          <w:bCs/>
          <w:sz w:val="26"/>
          <w:szCs w:val="26"/>
        </w:rPr>
        <w:t>5</w:t>
      </w:r>
      <w:r w:rsidR="00985683">
        <w:rPr>
          <w:rFonts w:ascii="Times New Roman" w:hAnsi="Times New Roman" w:cs="Times New Roman"/>
          <w:bCs/>
          <w:sz w:val="26"/>
          <w:szCs w:val="26"/>
        </w:rPr>
        <w:t>83,5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- 2019 год – </w:t>
      </w:r>
      <w:r w:rsidR="00D7711D">
        <w:rPr>
          <w:rFonts w:ascii="Times New Roman" w:hAnsi="Times New Roman" w:cs="Times New Roman"/>
          <w:bCs/>
          <w:sz w:val="26"/>
          <w:szCs w:val="26"/>
        </w:rPr>
        <w:t>1440,8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Default="00D7711D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- 2020 год – 1440,8</w:t>
      </w:r>
      <w:bookmarkStart w:id="0" w:name="_GoBack"/>
      <w:bookmarkEnd w:id="0"/>
      <w:r w:rsidR="00FC4E83"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="00FC4E83">
        <w:rPr>
          <w:rFonts w:ascii="Times New Roman" w:hAnsi="Times New Roman" w:cs="Times New Roman"/>
          <w:bCs/>
          <w:sz w:val="26"/>
          <w:szCs w:val="26"/>
        </w:rPr>
        <w:t>».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1463B8"/>
    <w:rsid w:val="001C3376"/>
    <w:rsid w:val="002838D5"/>
    <w:rsid w:val="003B1ABC"/>
    <w:rsid w:val="0048396C"/>
    <w:rsid w:val="0051615A"/>
    <w:rsid w:val="00697950"/>
    <w:rsid w:val="00702BE0"/>
    <w:rsid w:val="00985683"/>
    <w:rsid w:val="009D0839"/>
    <w:rsid w:val="00AE0658"/>
    <w:rsid w:val="00D004C2"/>
    <w:rsid w:val="00D7711D"/>
    <w:rsid w:val="00FC4E8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188E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E6B8-635D-438C-8081-90698713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2019-02-04T03:41:00Z</cp:lastPrinted>
  <dcterms:created xsi:type="dcterms:W3CDTF">2018-02-26T09:12:00Z</dcterms:created>
  <dcterms:modified xsi:type="dcterms:W3CDTF">2019-02-08T07:10:00Z</dcterms:modified>
</cp:coreProperties>
</file>