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4B7905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eastAsia="Times New Roman"/>
          <w:lang w:eastAsia="ru-RU"/>
        </w:rPr>
        <w:t>№18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r w:rsidR="008B17F3">
        <w:rPr>
          <w:rFonts w:eastAsia="Times New Roman"/>
          <w:lang w:eastAsia="ru-RU"/>
        </w:rPr>
        <w:t>Татаркина Ивана Петровича</w:t>
      </w:r>
      <w:r w:rsidR="0017085A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670AC5">
        <w:rPr>
          <w:rFonts w:eastAsia="Times New Roman"/>
          <w:lang w:eastAsia="ru-RU"/>
        </w:rPr>
        <w:t>1</w:t>
      </w:r>
      <w:r w:rsidR="008B17F3">
        <w:rPr>
          <w:rFonts w:eastAsia="Times New Roman"/>
          <w:lang w:eastAsia="ru-RU"/>
        </w:rPr>
        <w:t>75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>», секция</w:t>
      </w:r>
      <w:r w:rsidR="0017085A">
        <w:rPr>
          <w:rFonts w:eastAsia="Times New Roman"/>
          <w:bCs/>
          <w:lang w:eastAsia="ru-RU"/>
        </w:rPr>
        <w:t xml:space="preserve"> 11,5 км восточнее </w:t>
      </w:r>
      <w:proofErr w:type="spellStart"/>
      <w:r w:rsidR="0017085A">
        <w:rPr>
          <w:rFonts w:eastAsia="Times New Roman"/>
          <w:bCs/>
          <w:lang w:eastAsia="ru-RU"/>
        </w:rPr>
        <w:t>с.Краснополье</w:t>
      </w:r>
      <w:proofErr w:type="spellEnd"/>
      <w:r w:rsidR="00DC2559">
        <w:rPr>
          <w:rFonts w:eastAsia="Times New Roman"/>
          <w:bCs/>
          <w:lang w:eastAsia="ru-RU"/>
        </w:rPr>
        <w:t xml:space="preserve"> участок </w:t>
      </w:r>
      <w:r w:rsidR="008B17F3">
        <w:rPr>
          <w:rFonts w:eastAsia="Times New Roman"/>
          <w:bCs/>
          <w:lang w:eastAsia="ru-RU"/>
        </w:rPr>
        <w:t>7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7085A"/>
    <w:rsid w:val="00180624"/>
    <w:rsid w:val="001A3306"/>
    <w:rsid w:val="003A6A21"/>
    <w:rsid w:val="004B7905"/>
    <w:rsid w:val="004D7DA4"/>
    <w:rsid w:val="005B1C67"/>
    <w:rsid w:val="005D131B"/>
    <w:rsid w:val="00670AC5"/>
    <w:rsid w:val="006B732E"/>
    <w:rsid w:val="007411E9"/>
    <w:rsid w:val="007B0A2F"/>
    <w:rsid w:val="007F74BD"/>
    <w:rsid w:val="008B17F3"/>
    <w:rsid w:val="008B670F"/>
    <w:rsid w:val="008E0531"/>
    <w:rsid w:val="00DC2559"/>
    <w:rsid w:val="00E1449F"/>
    <w:rsid w:val="00E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17</cp:revision>
  <cp:lastPrinted>2016-02-09T03:06:00Z</cp:lastPrinted>
  <dcterms:created xsi:type="dcterms:W3CDTF">2015-04-03T09:21:00Z</dcterms:created>
  <dcterms:modified xsi:type="dcterms:W3CDTF">2016-02-09T03:07:00Z</dcterms:modified>
</cp:coreProperties>
</file>