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BCF" w:rsidRDefault="00692BCF" w:rsidP="00692BCF">
      <w:pPr>
        <w:pStyle w:val="a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Российская Федерация</w:t>
      </w:r>
    </w:p>
    <w:p w:rsidR="00A47F4A" w:rsidRDefault="00A47F4A" w:rsidP="00692BCF">
      <w:pPr>
        <w:pStyle w:val="a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Республики Хакасия</w:t>
      </w:r>
    </w:p>
    <w:p w:rsidR="00032F28" w:rsidRDefault="00032F28" w:rsidP="00692BCF">
      <w:pPr>
        <w:pStyle w:val="a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Алтайский район</w:t>
      </w:r>
    </w:p>
    <w:p w:rsidR="00032F28" w:rsidRDefault="00032F28" w:rsidP="00692BCF">
      <w:pPr>
        <w:pStyle w:val="a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Совет депутатов Краснопольского сельсовета</w:t>
      </w:r>
    </w:p>
    <w:p w:rsidR="00692BCF" w:rsidRDefault="00692BCF" w:rsidP="00692BCF">
      <w:pPr>
        <w:pStyle w:val="2"/>
        <w:rPr>
          <w:sz w:val="26"/>
        </w:rPr>
      </w:pPr>
    </w:p>
    <w:p w:rsidR="00692BCF" w:rsidRPr="00A47F4A" w:rsidRDefault="00692BCF" w:rsidP="00692BCF">
      <w:pPr>
        <w:pStyle w:val="2"/>
        <w:rPr>
          <w:b w:val="0"/>
          <w:sz w:val="26"/>
        </w:rPr>
      </w:pPr>
      <w:r w:rsidRPr="00A47F4A">
        <w:rPr>
          <w:b w:val="0"/>
          <w:sz w:val="26"/>
        </w:rPr>
        <w:t>РЕШЕНИЕ</w:t>
      </w:r>
    </w:p>
    <w:p w:rsidR="00692BCF" w:rsidRPr="00931A7F" w:rsidRDefault="00692BCF" w:rsidP="00692BCF">
      <w:pPr>
        <w:pStyle w:val="a0"/>
        <w:jc w:val="center"/>
        <w:rPr>
          <w:b/>
          <w:sz w:val="26"/>
        </w:rPr>
      </w:pPr>
    </w:p>
    <w:p w:rsidR="00692BCF" w:rsidRDefault="00032F28" w:rsidP="00692BCF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00</w:t>
      </w:r>
      <w:r w:rsidR="00D76CE7">
        <w:rPr>
          <w:rFonts w:ascii="Times New Roman" w:hAnsi="Times New Roman"/>
          <w:sz w:val="26"/>
        </w:rPr>
        <w:t>.0</w:t>
      </w:r>
      <w:r>
        <w:rPr>
          <w:rFonts w:ascii="Times New Roman" w:hAnsi="Times New Roman"/>
          <w:sz w:val="26"/>
        </w:rPr>
        <w:t>5</w:t>
      </w:r>
      <w:r w:rsidR="00D76CE7">
        <w:rPr>
          <w:rFonts w:ascii="Times New Roman" w:hAnsi="Times New Roman"/>
          <w:sz w:val="26"/>
        </w:rPr>
        <w:t xml:space="preserve">.2015 </w:t>
      </w:r>
      <w:r w:rsidR="00692BCF">
        <w:rPr>
          <w:rFonts w:ascii="Times New Roman" w:hAnsi="Times New Roman"/>
          <w:sz w:val="26"/>
        </w:rPr>
        <w:tab/>
      </w:r>
      <w:r w:rsidR="00692BCF">
        <w:rPr>
          <w:rFonts w:ascii="Times New Roman" w:hAnsi="Times New Roman"/>
          <w:sz w:val="26"/>
        </w:rPr>
        <w:tab/>
      </w:r>
      <w:r w:rsidR="00692BCF">
        <w:rPr>
          <w:rFonts w:ascii="Times New Roman" w:hAnsi="Times New Roman"/>
          <w:sz w:val="26"/>
        </w:rPr>
        <w:tab/>
      </w:r>
      <w:r w:rsidR="00692BCF" w:rsidRPr="00931A7F">
        <w:rPr>
          <w:rFonts w:ascii="Times New Roman" w:hAnsi="Times New Roman"/>
          <w:sz w:val="26"/>
        </w:rPr>
        <w:tab/>
      </w:r>
      <w:r w:rsidR="00692BCF" w:rsidRPr="00931A7F">
        <w:rPr>
          <w:rFonts w:ascii="Times New Roman" w:hAnsi="Times New Roman"/>
          <w:sz w:val="26"/>
        </w:rPr>
        <w:tab/>
      </w:r>
      <w:r w:rsidR="00692BCF" w:rsidRPr="00931A7F">
        <w:rPr>
          <w:rFonts w:ascii="Times New Roman" w:hAnsi="Times New Roman"/>
          <w:sz w:val="26"/>
        </w:rPr>
        <w:tab/>
      </w:r>
      <w:bookmarkStart w:id="0" w:name="_GoBack"/>
      <w:bookmarkEnd w:id="0"/>
      <w:r w:rsidR="00692BCF" w:rsidRPr="00931A7F">
        <w:rPr>
          <w:rFonts w:ascii="Times New Roman" w:hAnsi="Times New Roman"/>
          <w:sz w:val="26"/>
        </w:rPr>
        <w:t xml:space="preserve">     </w:t>
      </w:r>
      <w:r>
        <w:rPr>
          <w:rFonts w:ascii="Times New Roman" w:hAnsi="Times New Roman"/>
          <w:sz w:val="26"/>
        </w:rPr>
        <w:t xml:space="preserve">                                         </w:t>
      </w:r>
      <w:r w:rsidR="00692BCF" w:rsidRPr="00931A7F">
        <w:rPr>
          <w:rFonts w:ascii="Times New Roman" w:hAnsi="Times New Roman"/>
          <w:sz w:val="26"/>
        </w:rPr>
        <w:t xml:space="preserve">  №  </w:t>
      </w:r>
    </w:p>
    <w:p w:rsidR="00A47F4A" w:rsidRPr="00931A7F" w:rsidRDefault="00A47F4A" w:rsidP="00A47F4A">
      <w:pPr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с. </w:t>
      </w:r>
      <w:r w:rsidR="00032F28">
        <w:rPr>
          <w:rFonts w:ascii="Times New Roman" w:hAnsi="Times New Roman"/>
          <w:sz w:val="26"/>
        </w:rPr>
        <w:t>Краснополье</w:t>
      </w:r>
    </w:p>
    <w:p w:rsidR="00692BCF" w:rsidRPr="007A45CF" w:rsidRDefault="00692BCF" w:rsidP="00692BCF">
      <w:pPr>
        <w:pStyle w:val="1"/>
      </w:pPr>
    </w:p>
    <w:tbl>
      <w:tblPr>
        <w:tblW w:w="0" w:type="auto"/>
        <w:tblLayout w:type="fixed"/>
        <w:tblLook w:val="0000"/>
      </w:tblPr>
      <w:tblGrid>
        <w:gridCol w:w="4219"/>
      </w:tblGrid>
      <w:tr w:rsidR="00692BCF" w:rsidRPr="00F46E1C" w:rsidTr="00F46E1C">
        <w:tc>
          <w:tcPr>
            <w:tcW w:w="4219" w:type="dxa"/>
          </w:tcPr>
          <w:p w:rsidR="00692BCF" w:rsidRPr="007A45CF" w:rsidRDefault="00692BCF" w:rsidP="00032F28">
            <w:pPr>
              <w:pStyle w:val="1"/>
              <w:jc w:val="both"/>
            </w:pPr>
            <w:r>
              <w:rPr>
                <w:rFonts w:cs="Calibri"/>
              </w:rPr>
              <w:t>Об утверждении коэффициентов (</w:t>
            </w:r>
            <w:proofErr w:type="spellStart"/>
            <w:r>
              <w:rPr>
                <w:rFonts w:cs="Calibri"/>
              </w:rPr>
              <w:t>Кв</w:t>
            </w:r>
            <w:proofErr w:type="spellEnd"/>
            <w:r>
              <w:rPr>
                <w:rFonts w:cs="Calibri"/>
              </w:rPr>
              <w:t xml:space="preserve">) видов разрешенного использования и категории земельных участков, применяемых для расчета арендной платы за земельные участки на территории </w:t>
            </w:r>
            <w:r w:rsidR="00032F28">
              <w:rPr>
                <w:rFonts w:cs="Calibri"/>
              </w:rPr>
              <w:t>Краснопольского</w:t>
            </w:r>
            <w:r>
              <w:rPr>
                <w:rFonts w:cs="Calibri"/>
              </w:rPr>
              <w:t xml:space="preserve"> сельсовета</w:t>
            </w:r>
          </w:p>
        </w:tc>
      </w:tr>
    </w:tbl>
    <w:p w:rsidR="00692BCF" w:rsidRPr="007A45CF" w:rsidRDefault="00692BCF" w:rsidP="00692BCF">
      <w:pPr>
        <w:pStyle w:val="1"/>
        <w:jc w:val="both"/>
      </w:pPr>
    </w:p>
    <w:p w:rsidR="00A47F4A" w:rsidRDefault="00692BCF" w:rsidP="00D92257">
      <w:pPr>
        <w:pStyle w:val="1"/>
        <w:ind w:firstLine="993"/>
        <w:jc w:val="both"/>
        <w:rPr>
          <w:szCs w:val="26"/>
        </w:rPr>
      </w:pPr>
      <w:proofErr w:type="gramStart"/>
      <w:r w:rsidRPr="00692BCF">
        <w:rPr>
          <w:rFonts w:cs="Calibri"/>
        </w:rPr>
        <w:t xml:space="preserve">В соответствии со </w:t>
      </w:r>
      <w:hyperlink r:id="rId5" w:history="1">
        <w:r w:rsidRPr="00692BCF">
          <w:rPr>
            <w:rFonts w:cs="Calibri"/>
          </w:rPr>
          <w:t>ст. 65</w:t>
        </w:r>
      </w:hyperlink>
      <w:r w:rsidRPr="00692BCF">
        <w:rPr>
          <w:rFonts w:cs="Calibri"/>
        </w:rPr>
        <w:t xml:space="preserve"> Земельного кодекса Российской Федерации, </w:t>
      </w:r>
      <w:hyperlink r:id="rId6" w:history="1">
        <w:r w:rsidRPr="00692BCF">
          <w:rPr>
            <w:rFonts w:cs="Calibri"/>
          </w:rPr>
          <w:t>ст. 3</w:t>
        </w:r>
      </w:hyperlink>
      <w:r w:rsidRPr="00692BCF">
        <w:rPr>
          <w:rFonts w:cs="Calibri"/>
        </w:rPr>
        <w:t xml:space="preserve"> Федерального закона от 25.10.2001 N 137-ФЗ "О введении в действие Земельного кодекса Российской Федерации", </w:t>
      </w:r>
      <w:hyperlink r:id="rId7" w:history="1">
        <w:r w:rsidRPr="00692BCF">
          <w:rPr>
            <w:rFonts w:cs="Calibri"/>
          </w:rPr>
          <w:t>Постановлением</w:t>
        </w:r>
      </w:hyperlink>
      <w:r w:rsidRPr="00692BCF">
        <w:rPr>
          <w:rFonts w:cs="Calibri"/>
        </w:rPr>
        <w:t xml:space="preserve"> Правительства Российской Федерации от 16.07.2009 N 582 "Об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порядке, условиях</w:t>
      </w:r>
      <w:proofErr w:type="gramEnd"/>
      <w:r w:rsidRPr="00692BCF">
        <w:rPr>
          <w:rFonts w:cs="Calibri"/>
        </w:rPr>
        <w:t xml:space="preserve"> </w:t>
      </w:r>
      <w:proofErr w:type="gramStart"/>
      <w:r w:rsidRPr="00692BCF">
        <w:rPr>
          <w:rFonts w:cs="Calibri"/>
        </w:rPr>
        <w:t xml:space="preserve">и сроках внесения арендной платы за земли, находящиеся в собственности Российской Федерации", </w:t>
      </w:r>
      <w:hyperlink r:id="rId8" w:history="1">
        <w:r w:rsidRPr="00692BCF">
          <w:rPr>
            <w:rFonts w:cs="Calibri"/>
          </w:rPr>
          <w:t>Постановлением</w:t>
        </w:r>
      </w:hyperlink>
      <w:r w:rsidRPr="00692BCF">
        <w:rPr>
          <w:rFonts w:cs="Calibri"/>
        </w:rPr>
        <w:t xml:space="preserve"> Правительства Республики Хакасия от 23.01.2008 N 05 "Об утверждении Положения о порядке определения размера арендной платы, а также порядке, условиях и сроках внесения арендной платы за использование земельных участков, государственная собственность на которые не разграничена, на территории Республики Хакасия",</w:t>
      </w:r>
      <w:r w:rsidRPr="00692BCF">
        <w:t xml:space="preserve"> Совет депутатов </w:t>
      </w:r>
      <w:r w:rsidR="00032F28">
        <w:rPr>
          <w:szCs w:val="26"/>
        </w:rPr>
        <w:t>Краснопольского</w:t>
      </w:r>
      <w:r w:rsidRPr="00692BCF">
        <w:rPr>
          <w:szCs w:val="26"/>
        </w:rPr>
        <w:t xml:space="preserve"> сельсовета </w:t>
      </w:r>
      <w:proofErr w:type="gramEnd"/>
    </w:p>
    <w:p w:rsidR="00630298" w:rsidRDefault="00630298" w:rsidP="00D92257">
      <w:pPr>
        <w:pStyle w:val="1"/>
        <w:ind w:firstLine="993"/>
        <w:jc w:val="both"/>
      </w:pPr>
    </w:p>
    <w:p w:rsidR="00692BCF" w:rsidRDefault="00692BCF" w:rsidP="00630298">
      <w:pPr>
        <w:pStyle w:val="1"/>
        <w:ind w:firstLine="993"/>
        <w:jc w:val="center"/>
      </w:pPr>
      <w:r w:rsidRPr="00692BCF">
        <w:t>РЕШИЛ:</w:t>
      </w:r>
    </w:p>
    <w:p w:rsidR="00692BCF" w:rsidRDefault="00692BCF" w:rsidP="00692BCF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7A45CF">
        <w:rPr>
          <w:rFonts w:ascii="Times New Roman" w:hAnsi="Times New Roman"/>
          <w:sz w:val="26"/>
        </w:rPr>
        <w:t xml:space="preserve">1. </w:t>
      </w:r>
      <w:r>
        <w:rPr>
          <w:rFonts w:ascii="Times New Roman" w:hAnsi="Times New Roman"/>
          <w:sz w:val="26"/>
        </w:rPr>
        <w:t>Утвердить</w:t>
      </w:r>
      <w:r w:rsidR="00032F28">
        <w:rPr>
          <w:rFonts w:ascii="Times New Roman" w:hAnsi="Times New Roman"/>
          <w:sz w:val="26"/>
        </w:rPr>
        <w:t xml:space="preserve"> </w:t>
      </w:r>
      <w:r w:rsidRPr="0055618E">
        <w:rPr>
          <w:rFonts w:ascii="Times New Roman" w:hAnsi="Times New Roman"/>
          <w:sz w:val="26"/>
          <w:szCs w:val="26"/>
        </w:rPr>
        <w:t>коэффициенты (</w:t>
      </w:r>
      <w:proofErr w:type="spellStart"/>
      <w:r w:rsidRPr="0055618E">
        <w:rPr>
          <w:rFonts w:ascii="Times New Roman" w:hAnsi="Times New Roman"/>
          <w:sz w:val="26"/>
          <w:szCs w:val="26"/>
        </w:rPr>
        <w:t>Кв</w:t>
      </w:r>
      <w:proofErr w:type="spellEnd"/>
      <w:r w:rsidRPr="0055618E">
        <w:rPr>
          <w:rFonts w:ascii="Times New Roman" w:hAnsi="Times New Roman"/>
          <w:sz w:val="26"/>
          <w:szCs w:val="26"/>
        </w:rPr>
        <w:t xml:space="preserve">) видов разрешенного использования и категории земельных участков, применяемых для расчета арендной платы за земельные участки на территории </w:t>
      </w:r>
      <w:r w:rsidR="00032F28">
        <w:rPr>
          <w:rFonts w:ascii="Times New Roman" w:hAnsi="Times New Roman"/>
          <w:sz w:val="26"/>
          <w:szCs w:val="26"/>
        </w:rPr>
        <w:t xml:space="preserve">Краснопольского </w:t>
      </w:r>
      <w:r w:rsidRPr="0055618E">
        <w:rPr>
          <w:rFonts w:ascii="Times New Roman" w:hAnsi="Times New Roman"/>
          <w:sz w:val="26"/>
          <w:szCs w:val="26"/>
        </w:rPr>
        <w:t>сельсовета</w:t>
      </w:r>
      <w:r>
        <w:rPr>
          <w:rFonts w:ascii="Times New Roman" w:hAnsi="Times New Roman"/>
          <w:sz w:val="26"/>
        </w:rPr>
        <w:t xml:space="preserve"> согласно приложению.</w:t>
      </w:r>
    </w:p>
    <w:p w:rsidR="00692BCF" w:rsidRDefault="00692BCF" w:rsidP="00D922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45CF">
        <w:rPr>
          <w:rFonts w:ascii="Times New Roman" w:hAnsi="Times New Roman"/>
          <w:sz w:val="26"/>
          <w:szCs w:val="26"/>
        </w:rPr>
        <w:t xml:space="preserve">2. </w:t>
      </w:r>
      <w:r w:rsidR="00D92257">
        <w:rPr>
          <w:rFonts w:ascii="Times New Roman" w:hAnsi="Times New Roman"/>
          <w:sz w:val="26"/>
          <w:szCs w:val="26"/>
        </w:rPr>
        <w:t>Настоящее решение вступает в силу со дня его принятия.</w:t>
      </w:r>
    </w:p>
    <w:p w:rsidR="00032F28" w:rsidRDefault="00032F28" w:rsidP="00D922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2F28" w:rsidRDefault="00032F28" w:rsidP="00D922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2F28" w:rsidRDefault="00032F28" w:rsidP="00D922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2F28" w:rsidRDefault="00032F28" w:rsidP="00D922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92257" w:rsidRPr="00D92257" w:rsidRDefault="00D92257" w:rsidP="00D92257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:rsidR="00692BCF" w:rsidRPr="009E0C9D" w:rsidRDefault="00692BCF" w:rsidP="00692BC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E0C9D">
        <w:rPr>
          <w:rFonts w:ascii="Times New Roman" w:hAnsi="Times New Roman"/>
          <w:sz w:val="26"/>
          <w:szCs w:val="26"/>
        </w:rPr>
        <w:t xml:space="preserve">Глава </w:t>
      </w:r>
      <w:r w:rsidR="00032F28">
        <w:rPr>
          <w:rFonts w:ascii="Times New Roman" w:hAnsi="Times New Roman"/>
          <w:sz w:val="26"/>
          <w:szCs w:val="26"/>
        </w:rPr>
        <w:t xml:space="preserve">Краснопольского </w:t>
      </w:r>
      <w:proofErr w:type="gramStart"/>
      <w:r w:rsidR="000249DB">
        <w:rPr>
          <w:rFonts w:ascii="Times New Roman" w:hAnsi="Times New Roman"/>
          <w:sz w:val="26"/>
          <w:szCs w:val="26"/>
        </w:rPr>
        <w:t>о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сельсовета</w:t>
      </w:r>
      <w:proofErr w:type="gramEnd"/>
      <w:r w:rsidR="00032F28">
        <w:rPr>
          <w:rFonts w:ascii="Times New Roman" w:hAnsi="Times New Roman"/>
          <w:sz w:val="26"/>
          <w:szCs w:val="26"/>
        </w:rPr>
        <w:t xml:space="preserve">                                                    С.А.Артемьева</w:t>
      </w:r>
    </w:p>
    <w:p w:rsidR="00692BCF" w:rsidRDefault="00692BCF" w:rsidP="006318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47F4A" w:rsidRDefault="00A47F4A" w:rsidP="006318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47F4A" w:rsidRDefault="00A47F4A" w:rsidP="006318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47F4A" w:rsidRDefault="00A47F4A" w:rsidP="006318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47F4A" w:rsidRDefault="00A47F4A" w:rsidP="006318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47F4A" w:rsidRDefault="00A47F4A" w:rsidP="006318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47F4A" w:rsidRDefault="00A47F4A" w:rsidP="006318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47F4A" w:rsidRDefault="00A47F4A" w:rsidP="006318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47F4A" w:rsidRDefault="00A47F4A" w:rsidP="006318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249DB" w:rsidRDefault="000249DB" w:rsidP="005F5E7C">
      <w:pPr>
        <w:pStyle w:val="2"/>
        <w:jc w:val="right"/>
        <w:rPr>
          <w:b w:val="0"/>
          <w:bCs/>
          <w:color w:val="000000"/>
          <w:spacing w:val="-2"/>
          <w:sz w:val="26"/>
          <w:szCs w:val="26"/>
        </w:rPr>
      </w:pPr>
    </w:p>
    <w:p w:rsidR="005F5E7C" w:rsidRPr="006C6D99" w:rsidRDefault="005F5E7C" w:rsidP="005F5E7C">
      <w:pPr>
        <w:pStyle w:val="2"/>
        <w:jc w:val="right"/>
        <w:rPr>
          <w:b w:val="0"/>
          <w:bCs/>
          <w:color w:val="000000"/>
          <w:spacing w:val="-2"/>
          <w:sz w:val="26"/>
          <w:szCs w:val="26"/>
        </w:rPr>
      </w:pPr>
      <w:r w:rsidRPr="006C6D99">
        <w:rPr>
          <w:b w:val="0"/>
          <w:bCs/>
          <w:color w:val="000000"/>
          <w:spacing w:val="-2"/>
          <w:sz w:val="26"/>
          <w:szCs w:val="26"/>
        </w:rPr>
        <w:t>Приложение</w:t>
      </w:r>
    </w:p>
    <w:p w:rsidR="005F5E7C" w:rsidRDefault="005F5E7C" w:rsidP="005F5E7C">
      <w:pPr>
        <w:pStyle w:val="2"/>
        <w:jc w:val="right"/>
        <w:rPr>
          <w:b w:val="0"/>
          <w:bCs/>
          <w:color w:val="000000"/>
          <w:spacing w:val="-2"/>
          <w:sz w:val="26"/>
          <w:szCs w:val="26"/>
        </w:rPr>
      </w:pPr>
      <w:r w:rsidRPr="006C6D99">
        <w:rPr>
          <w:b w:val="0"/>
          <w:bCs/>
          <w:color w:val="000000"/>
          <w:spacing w:val="-2"/>
          <w:sz w:val="26"/>
          <w:szCs w:val="26"/>
        </w:rPr>
        <w:t xml:space="preserve">к решению Совета депутатов </w:t>
      </w:r>
    </w:p>
    <w:p w:rsidR="005F5E7C" w:rsidRPr="006C6D99" w:rsidRDefault="00032F28" w:rsidP="005F5E7C">
      <w:pPr>
        <w:pStyle w:val="2"/>
        <w:jc w:val="right"/>
        <w:rPr>
          <w:b w:val="0"/>
          <w:bCs/>
          <w:color w:val="000000"/>
          <w:spacing w:val="-2"/>
          <w:sz w:val="26"/>
          <w:szCs w:val="26"/>
        </w:rPr>
      </w:pPr>
      <w:r>
        <w:rPr>
          <w:b w:val="0"/>
          <w:bCs/>
          <w:color w:val="000000"/>
          <w:spacing w:val="-2"/>
          <w:sz w:val="26"/>
          <w:szCs w:val="26"/>
        </w:rPr>
        <w:t>Краснопольского</w:t>
      </w:r>
      <w:r w:rsidR="005F5E7C">
        <w:rPr>
          <w:b w:val="0"/>
          <w:bCs/>
          <w:color w:val="000000"/>
          <w:spacing w:val="-2"/>
          <w:sz w:val="26"/>
          <w:szCs w:val="26"/>
        </w:rPr>
        <w:t xml:space="preserve"> сельсовета</w:t>
      </w:r>
    </w:p>
    <w:p w:rsidR="00D41FAE" w:rsidRDefault="005F5E7C" w:rsidP="005F5E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6"/>
          <w:szCs w:val="26"/>
        </w:rPr>
      </w:pPr>
      <w:r w:rsidRPr="00837808">
        <w:rPr>
          <w:rFonts w:ascii="Times New Roman" w:hAnsi="Times New Roman"/>
          <w:sz w:val="26"/>
          <w:szCs w:val="26"/>
        </w:rPr>
        <w:t xml:space="preserve">от </w:t>
      </w:r>
      <w:r w:rsidR="00032F28">
        <w:rPr>
          <w:rFonts w:ascii="Times New Roman" w:hAnsi="Times New Roman"/>
          <w:sz w:val="26"/>
          <w:szCs w:val="26"/>
        </w:rPr>
        <w:t>00</w:t>
      </w:r>
      <w:r w:rsidR="00D83D58">
        <w:rPr>
          <w:rFonts w:ascii="Times New Roman" w:hAnsi="Times New Roman"/>
          <w:sz w:val="26"/>
          <w:szCs w:val="26"/>
        </w:rPr>
        <w:t>.0</w:t>
      </w:r>
      <w:r w:rsidR="00032F28">
        <w:rPr>
          <w:rFonts w:ascii="Times New Roman" w:hAnsi="Times New Roman"/>
          <w:sz w:val="26"/>
          <w:szCs w:val="26"/>
        </w:rPr>
        <w:t>5</w:t>
      </w:r>
      <w:r w:rsidR="00D83D58">
        <w:rPr>
          <w:rFonts w:ascii="Times New Roman" w:hAnsi="Times New Roman"/>
          <w:sz w:val="26"/>
          <w:szCs w:val="26"/>
        </w:rPr>
        <w:t>.</w:t>
      </w:r>
      <w:r w:rsidR="005C30D0">
        <w:rPr>
          <w:rFonts w:ascii="Times New Roman" w:hAnsi="Times New Roman"/>
          <w:sz w:val="26"/>
          <w:szCs w:val="26"/>
        </w:rPr>
        <w:t xml:space="preserve">2015 г. </w:t>
      </w:r>
      <w:r w:rsidRPr="00837808">
        <w:rPr>
          <w:rFonts w:ascii="Times New Roman" w:hAnsi="Times New Roman"/>
          <w:sz w:val="26"/>
          <w:szCs w:val="26"/>
        </w:rPr>
        <w:t xml:space="preserve"> № </w:t>
      </w:r>
      <w:r w:rsidR="00032F28">
        <w:rPr>
          <w:rFonts w:ascii="Times New Roman" w:hAnsi="Times New Roman"/>
          <w:sz w:val="26"/>
          <w:szCs w:val="26"/>
        </w:rPr>
        <w:t>00</w:t>
      </w:r>
    </w:p>
    <w:p w:rsidR="00D41FAE" w:rsidRPr="00631893" w:rsidRDefault="00D41FAE" w:rsidP="005F5E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bookmarkStart w:id="1" w:name="Par35"/>
      <w:bookmarkEnd w:id="1"/>
    </w:p>
    <w:p w:rsidR="00D41FAE" w:rsidRPr="00631893" w:rsidRDefault="00D41FAE" w:rsidP="006318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2" w:name="Par41"/>
      <w:bookmarkEnd w:id="2"/>
      <w:r w:rsidRPr="00631893">
        <w:rPr>
          <w:rFonts w:ascii="Times New Roman" w:hAnsi="Times New Roman"/>
          <w:b/>
          <w:bCs/>
          <w:sz w:val="26"/>
          <w:szCs w:val="26"/>
        </w:rPr>
        <w:t>КОЭФФИЦИЕНТЫ (КВ)</w:t>
      </w:r>
    </w:p>
    <w:p w:rsidR="00D41FAE" w:rsidRPr="00631893" w:rsidRDefault="00D41FAE" w:rsidP="006318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631893">
        <w:rPr>
          <w:rFonts w:ascii="Times New Roman" w:hAnsi="Times New Roman"/>
          <w:b/>
          <w:bCs/>
          <w:sz w:val="26"/>
          <w:szCs w:val="26"/>
        </w:rPr>
        <w:t>ВИДОВ РАЗРЕШЕ</w:t>
      </w:r>
      <w:r w:rsidR="00915788">
        <w:rPr>
          <w:rFonts w:ascii="Times New Roman" w:hAnsi="Times New Roman"/>
          <w:b/>
          <w:bCs/>
          <w:sz w:val="26"/>
          <w:szCs w:val="26"/>
        </w:rPr>
        <w:t xml:space="preserve">ННОГО ИСПОЛЬЗОВАНИЯ И КАТЕГОРИИ </w:t>
      </w:r>
      <w:r w:rsidRPr="00631893">
        <w:rPr>
          <w:rFonts w:ascii="Times New Roman" w:hAnsi="Times New Roman"/>
          <w:b/>
          <w:bCs/>
          <w:sz w:val="26"/>
          <w:szCs w:val="26"/>
        </w:rPr>
        <w:t>ЗЕМЕЛЬНЫХ</w:t>
      </w:r>
    </w:p>
    <w:p w:rsidR="00D41FAE" w:rsidRPr="00631893" w:rsidRDefault="00D41FAE" w:rsidP="006318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631893">
        <w:rPr>
          <w:rFonts w:ascii="Times New Roman" w:hAnsi="Times New Roman"/>
          <w:b/>
          <w:bCs/>
          <w:sz w:val="26"/>
          <w:szCs w:val="26"/>
        </w:rPr>
        <w:t xml:space="preserve">УЧАСТКОВ, ПРИМЕНЯЕМЫХ ДЛЯ РАСЧЕТА АРЕНДНОЙ ПЛАТЫ </w:t>
      </w:r>
      <w:proofErr w:type="gramStart"/>
      <w:r w:rsidRPr="00631893">
        <w:rPr>
          <w:rFonts w:ascii="Times New Roman" w:hAnsi="Times New Roman"/>
          <w:b/>
          <w:bCs/>
          <w:sz w:val="26"/>
          <w:szCs w:val="26"/>
        </w:rPr>
        <w:t>ЗА</w:t>
      </w:r>
      <w:proofErr w:type="gramEnd"/>
    </w:p>
    <w:p w:rsidR="00D41FAE" w:rsidRDefault="00D41FAE" w:rsidP="005F5E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631893">
        <w:rPr>
          <w:rFonts w:ascii="Times New Roman" w:hAnsi="Times New Roman"/>
          <w:b/>
          <w:bCs/>
          <w:sz w:val="26"/>
          <w:szCs w:val="26"/>
        </w:rPr>
        <w:t xml:space="preserve">ЗЕМЕЛЬНЫЕ УЧАСТКИ НА ТЕРРИТОРИИ </w:t>
      </w:r>
      <w:r w:rsidR="00032F28">
        <w:rPr>
          <w:rFonts w:ascii="Times New Roman" w:hAnsi="Times New Roman"/>
          <w:b/>
          <w:bCs/>
          <w:sz w:val="26"/>
          <w:szCs w:val="26"/>
        </w:rPr>
        <w:t>КРАСНОПОЛЬСКОГО</w:t>
      </w:r>
      <w:r w:rsidR="005F5E7C">
        <w:rPr>
          <w:rFonts w:ascii="Times New Roman" w:hAnsi="Times New Roman"/>
          <w:b/>
          <w:bCs/>
          <w:sz w:val="26"/>
          <w:szCs w:val="26"/>
        </w:rPr>
        <w:t xml:space="preserve"> СЕЛЬСОВЕТА</w:t>
      </w:r>
    </w:p>
    <w:tbl>
      <w:tblPr>
        <w:tblW w:w="963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50"/>
        <w:gridCol w:w="6633"/>
        <w:gridCol w:w="2154"/>
      </w:tblGrid>
      <w:tr w:rsidR="005F5E7C" w:rsidRPr="00F46E1C" w:rsidTr="000249D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7C" w:rsidRPr="00F46E1C" w:rsidRDefault="005F5E7C" w:rsidP="00F46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6E1C"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proofErr w:type="spellStart"/>
            <w:proofErr w:type="gramStart"/>
            <w:r w:rsidRPr="00F46E1C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F46E1C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F46E1C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7C" w:rsidRPr="00F46E1C" w:rsidRDefault="005F5E7C" w:rsidP="00F46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6E1C">
              <w:rPr>
                <w:rFonts w:ascii="Times New Roman" w:hAnsi="Times New Roman"/>
                <w:sz w:val="26"/>
                <w:szCs w:val="26"/>
              </w:rPr>
              <w:t>Состав видов разрешенного использования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7C" w:rsidRPr="00F46E1C" w:rsidRDefault="005F5E7C" w:rsidP="00F46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6E1C">
              <w:rPr>
                <w:rFonts w:ascii="Times New Roman" w:hAnsi="Times New Roman"/>
                <w:sz w:val="26"/>
                <w:szCs w:val="26"/>
              </w:rPr>
              <w:t>Коэффициенты (</w:t>
            </w:r>
            <w:proofErr w:type="spellStart"/>
            <w:r w:rsidRPr="00F46E1C">
              <w:rPr>
                <w:rFonts w:ascii="Times New Roman" w:hAnsi="Times New Roman"/>
                <w:sz w:val="26"/>
                <w:szCs w:val="26"/>
              </w:rPr>
              <w:t>Кв</w:t>
            </w:r>
            <w:proofErr w:type="spellEnd"/>
            <w:r w:rsidRPr="00F46E1C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5F5E7C" w:rsidRPr="00F46E1C" w:rsidTr="000249D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7C" w:rsidRPr="00F46E1C" w:rsidRDefault="005F5E7C" w:rsidP="00F46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6E1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7C" w:rsidRPr="00F46E1C" w:rsidRDefault="005F5E7C" w:rsidP="00F46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6E1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7C" w:rsidRPr="00F46E1C" w:rsidRDefault="005F5E7C" w:rsidP="00F46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6E1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5F5E7C" w:rsidRPr="00F46E1C" w:rsidTr="000249D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7C" w:rsidRPr="00F46E1C" w:rsidRDefault="005F5E7C" w:rsidP="0005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bookmarkStart w:id="3" w:name="Par51"/>
            <w:bookmarkEnd w:id="3"/>
            <w:r w:rsidRPr="00F46E1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7C" w:rsidRPr="00F46E1C" w:rsidRDefault="005F5E7C" w:rsidP="0005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6E1C">
              <w:rPr>
                <w:rFonts w:ascii="Times New Roman" w:hAnsi="Times New Roman"/>
                <w:sz w:val="26"/>
                <w:szCs w:val="26"/>
              </w:rPr>
              <w:t>Земли населенных пунктов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7C" w:rsidRPr="00F46E1C" w:rsidRDefault="005F5E7C" w:rsidP="0005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F5E7C" w:rsidRPr="00F46E1C" w:rsidTr="000249D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7C" w:rsidRPr="00F46E1C" w:rsidRDefault="005F5E7C" w:rsidP="0005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6E1C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7C" w:rsidRPr="00F46E1C" w:rsidRDefault="005F5E7C" w:rsidP="0005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6E1C">
              <w:rPr>
                <w:rFonts w:ascii="Times New Roman" w:hAnsi="Times New Roman"/>
                <w:sz w:val="26"/>
                <w:szCs w:val="26"/>
              </w:rPr>
              <w:t>Земли, предназначенные для размещения многоэтажной жилой застройки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7C" w:rsidRPr="00F46E1C" w:rsidRDefault="005F5E7C" w:rsidP="0005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6E1C">
              <w:rPr>
                <w:rFonts w:ascii="Times New Roman" w:hAnsi="Times New Roman"/>
                <w:sz w:val="26"/>
                <w:szCs w:val="26"/>
              </w:rPr>
              <w:t>0,017</w:t>
            </w:r>
          </w:p>
        </w:tc>
      </w:tr>
      <w:tr w:rsidR="005F5E7C" w:rsidRPr="00F46E1C" w:rsidTr="000249D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7C" w:rsidRPr="00F46E1C" w:rsidRDefault="005F5E7C" w:rsidP="0005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6E1C"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7C" w:rsidRPr="00F46E1C" w:rsidRDefault="005F5E7C" w:rsidP="0005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6E1C">
              <w:rPr>
                <w:rFonts w:ascii="Times New Roman" w:hAnsi="Times New Roman"/>
                <w:sz w:val="26"/>
                <w:szCs w:val="26"/>
              </w:rPr>
              <w:t xml:space="preserve">Земли под домами индивидуальной жилой застройки, личного </w:t>
            </w:r>
            <w:r w:rsidR="00056120" w:rsidRPr="00F46E1C">
              <w:rPr>
                <w:rFonts w:ascii="Times New Roman" w:hAnsi="Times New Roman"/>
                <w:sz w:val="26"/>
                <w:szCs w:val="26"/>
              </w:rPr>
              <w:t>подсобного хозяйства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7C" w:rsidRPr="00F46E1C" w:rsidRDefault="00A7714C" w:rsidP="0005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6E1C">
              <w:rPr>
                <w:rFonts w:ascii="Times New Roman" w:hAnsi="Times New Roman"/>
                <w:sz w:val="26"/>
                <w:szCs w:val="26"/>
              </w:rPr>
              <w:t>0,008</w:t>
            </w:r>
          </w:p>
        </w:tc>
      </w:tr>
      <w:tr w:rsidR="005F5E7C" w:rsidRPr="00F46E1C" w:rsidTr="000249D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7C" w:rsidRPr="00F46E1C" w:rsidRDefault="005F5E7C" w:rsidP="0005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6E1C">
              <w:rPr>
                <w:rFonts w:ascii="Times New Roman" w:hAnsi="Times New Roman"/>
                <w:sz w:val="26"/>
                <w:szCs w:val="26"/>
              </w:rPr>
              <w:t>1.3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7C" w:rsidRPr="00F46E1C" w:rsidRDefault="005F5E7C" w:rsidP="0005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6E1C">
              <w:rPr>
                <w:rFonts w:ascii="Times New Roman" w:hAnsi="Times New Roman"/>
                <w:sz w:val="26"/>
                <w:szCs w:val="26"/>
              </w:rPr>
              <w:t>Земельные участки, предназначенные для размещения гаражей и автостоянок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7C" w:rsidRPr="00F46E1C" w:rsidRDefault="005F5E7C" w:rsidP="0005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6E1C">
              <w:rPr>
                <w:rFonts w:ascii="Times New Roman" w:hAnsi="Times New Roman"/>
                <w:sz w:val="26"/>
                <w:szCs w:val="26"/>
              </w:rPr>
              <w:t>0,089</w:t>
            </w:r>
          </w:p>
        </w:tc>
      </w:tr>
      <w:tr w:rsidR="005F5E7C" w:rsidRPr="00F46E1C" w:rsidTr="000249D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7C" w:rsidRPr="00F46E1C" w:rsidRDefault="005F5E7C" w:rsidP="0005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6E1C">
              <w:rPr>
                <w:rFonts w:ascii="Times New Roman" w:hAnsi="Times New Roman"/>
                <w:sz w:val="26"/>
                <w:szCs w:val="26"/>
              </w:rPr>
              <w:t>1.4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7C" w:rsidRPr="00F46E1C" w:rsidRDefault="005F5E7C" w:rsidP="0005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6E1C">
              <w:rPr>
                <w:rFonts w:ascii="Times New Roman" w:hAnsi="Times New Roman"/>
                <w:sz w:val="26"/>
                <w:szCs w:val="26"/>
              </w:rPr>
              <w:t>Земельные участки, предназначенные для дачного строительства, садоводства и огородничества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7C" w:rsidRPr="00F46E1C" w:rsidRDefault="005F5E7C" w:rsidP="0005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6E1C">
              <w:rPr>
                <w:rFonts w:ascii="Times New Roman" w:hAnsi="Times New Roman"/>
                <w:sz w:val="26"/>
                <w:szCs w:val="26"/>
              </w:rPr>
              <w:t>0,003</w:t>
            </w:r>
          </w:p>
        </w:tc>
      </w:tr>
      <w:tr w:rsidR="005F5E7C" w:rsidRPr="00F46E1C" w:rsidTr="000249D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7C" w:rsidRPr="00F46E1C" w:rsidRDefault="005F5E7C" w:rsidP="0005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6E1C">
              <w:rPr>
                <w:rFonts w:ascii="Times New Roman" w:hAnsi="Times New Roman"/>
                <w:sz w:val="26"/>
                <w:szCs w:val="26"/>
              </w:rPr>
              <w:t>1.5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7C" w:rsidRPr="00F46E1C" w:rsidRDefault="005F5E7C" w:rsidP="0005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6E1C">
              <w:rPr>
                <w:rFonts w:ascii="Times New Roman" w:hAnsi="Times New Roman"/>
                <w:sz w:val="26"/>
                <w:szCs w:val="26"/>
              </w:rPr>
              <w:t>Земельные участки, предназначенные для размещения объектов торговли, общественного питания и б</w:t>
            </w:r>
            <w:r w:rsidR="00056120" w:rsidRPr="00F46E1C">
              <w:rPr>
                <w:rFonts w:ascii="Times New Roman" w:hAnsi="Times New Roman"/>
                <w:sz w:val="26"/>
                <w:szCs w:val="26"/>
              </w:rPr>
              <w:t>ытового обслуживания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7C" w:rsidRPr="00F46E1C" w:rsidRDefault="005F5E7C" w:rsidP="0005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6E1C">
              <w:rPr>
                <w:rFonts w:ascii="Times New Roman" w:hAnsi="Times New Roman"/>
                <w:sz w:val="26"/>
                <w:szCs w:val="26"/>
              </w:rPr>
              <w:t>0,12</w:t>
            </w:r>
          </w:p>
        </w:tc>
      </w:tr>
      <w:tr w:rsidR="005F5E7C" w:rsidRPr="00F46E1C" w:rsidTr="000249D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7C" w:rsidRPr="00F46E1C" w:rsidRDefault="005F5E7C" w:rsidP="0005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6E1C">
              <w:rPr>
                <w:rFonts w:ascii="Times New Roman" w:hAnsi="Times New Roman"/>
                <w:sz w:val="26"/>
                <w:szCs w:val="26"/>
              </w:rPr>
              <w:t>1.6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7C" w:rsidRPr="00F46E1C" w:rsidRDefault="005F5E7C" w:rsidP="0005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6E1C">
              <w:rPr>
                <w:rFonts w:ascii="Times New Roman" w:hAnsi="Times New Roman"/>
                <w:sz w:val="26"/>
                <w:szCs w:val="26"/>
              </w:rPr>
              <w:t>Земельные участки, предназначенные для размещения гостиниц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7C" w:rsidRPr="00F46E1C" w:rsidRDefault="005F5E7C" w:rsidP="0005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6E1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F5E7C" w:rsidRPr="00F46E1C" w:rsidTr="000249D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7C" w:rsidRPr="00F46E1C" w:rsidRDefault="005F5E7C" w:rsidP="0005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6E1C">
              <w:rPr>
                <w:rFonts w:ascii="Times New Roman" w:hAnsi="Times New Roman"/>
                <w:sz w:val="26"/>
                <w:szCs w:val="26"/>
              </w:rPr>
              <w:t>1.7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7C" w:rsidRPr="00F46E1C" w:rsidRDefault="005F5E7C" w:rsidP="0005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6E1C">
              <w:rPr>
                <w:rFonts w:ascii="Times New Roman" w:hAnsi="Times New Roman"/>
                <w:sz w:val="26"/>
                <w:szCs w:val="26"/>
              </w:rPr>
              <w:t>Земельные участки, предназначенные для размещения офисных зданий делового и коммерческого назначения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7C" w:rsidRPr="00F46E1C" w:rsidRDefault="005F5E7C" w:rsidP="0005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6E1C">
              <w:rPr>
                <w:rFonts w:ascii="Times New Roman" w:hAnsi="Times New Roman"/>
                <w:sz w:val="26"/>
                <w:szCs w:val="26"/>
              </w:rPr>
              <w:t>0,073</w:t>
            </w:r>
          </w:p>
        </w:tc>
      </w:tr>
      <w:tr w:rsidR="005F5E7C" w:rsidRPr="00F46E1C" w:rsidTr="000249D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7C" w:rsidRPr="00F46E1C" w:rsidRDefault="005F5E7C" w:rsidP="0005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6E1C">
              <w:rPr>
                <w:rFonts w:ascii="Times New Roman" w:hAnsi="Times New Roman"/>
                <w:sz w:val="26"/>
                <w:szCs w:val="26"/>
              </w:rPr>
              <w:t>1.8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7C" w:rsidRPr="00F46E1C" w:rsidRDefault="005F5E7C" w:rsidP="0005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6E1C">
              <w:rPr>
                <w:rFonts w:ascii="Times New Roman" w:hAnsi="Times New Roman"/>
                <w:sz w:val="26"/>
                <w:szCs w:val="26"/>
              </w:rPr>
              <w:t>Земельные участки, предназначенные для размещения объектов рекреационного и лечебно-оздоровительного назначения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7C" w:rsidRPr="00F46E1C" w:rsidRDefault="005F5E7C" w:rsidP="0005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6E1C">
              <w:rPr>
                <w:rFonts w:ascii="Times New Roman" w:hAnsi="Times New Roman"/>
                <w:sz w:val="26"/>
                <w:szCs w:val="26"/>
              </w:rPr>
              <w:t>0,073</w:t>
            </w:r>
          </w:p>
        </w:tc>
      </w:tr>
      <w:tr w:rsidR="005F5E7C" w:rsidRPr="00F46E1C" w:rsidTr="000249D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7C" w:rsidRPr="00F46E1C" w:rsidRDefault="005F5E7C" w:rsidP="0005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6E1C">
              <w:rPr>
                <w:rFonts w:ascii="Times New Roman" w:hAnsi="Times New Roman"/>
                <w:sz w:val="26"/>
                <w:szCs w:val="26"/>
              </w:rPr>
              <w:t>1.9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7C" w:rsidRPr="00F46E1C" w:rsidRDefault="005F5E7C" w:rsidP="0005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6E1C">
              <w:rPr>
                <w:rFonts w:ascii="Times New Roman" w:hAnsi="Times New Roman"/>
                <w:sz w:val="26"/>
                <w:szCs w:val="26"/>
              </w:rPr>
              <w:t xml:space="preserve"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</w:t>
            </w:r>
            <w:r w:rsidRPr="00F46E1C">
              <w:rPr>
                <w:rFonts w:ascii="Times New Roman" w:hAnsi="Times New Roman"/>
                <w:sz w:val="26"/>
                <w:szCs w:val="26"/>
              </w:rPr>
              <w:lastRenderedPageBreak/>
              <w:t>продовольственного снабжения, сбыта и заготовок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7C" w:rsidRPr="00F46E1C" w:rsidRDefault="005F5E7C" w:rsidP="0005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6E1C">
              <w:rPr>
                <w:rFonts w:ascii="Times New Roman" w:hAnsi="Times New Roman"/>
                <w:sz w:val="26"/>
                <w:szCs w:val="26"/>
              </w:rPr>
              <w:lastRenderedPageBreak/>
              <w:t>0,025</w:t>
            </w:r>
          </w:p>
        </w:tc>
      </w:tr>
      <w:tr w:rsidR="005F5E7C" w:rsidRPr="00F46E1C" w:rsidTr="000249D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7C" w:rsidRPr="00F46E1C" w:rsidRDefault="005F5E7C" w:rsidP="0005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6E1C">
              <w:rPr>
                <w:rFonts w:ascii="Times New Roman" w:hAnsi="Times New Roman"/>
                <w:sz w:val="26"/>
                <w:szCs w:val="26"/>
              </w:rPr>
              <w:lastRenderedPageBreak/>
              <w:t>1.10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7C" w:rsidRPr="00F46E1C" w:rsidRDefault="005F5E7C" w:rsidP="0005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6E1C">
              <w:rPr>
                <w:rFonts w:ascii="Times New Roman" w:hAnsi="Times New Roman"/>
                <w:sz w:val="26"/>
                <w:szCs w:val="26"/>
              </w:rPr>
              <w:t>Земельные участки, предназначенные для размещения электростанций, обслуживающих их сооружений и объектов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7C" w:rsidRPr="00F46E1C" w:rsidRDefault="005F5E7C" w:rsidP="0005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6E1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F5E7C" w:rsidRPr="00F46E1C" w:rsidTr="000249D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7C" w:rsidRPr="00F46E1C" w:rsidRDefault="005F5E7C" w:rsidP="0005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6E1C">
              <w:rPr>
                <w:rFonts w:ascii="Times New Roman" w:hAnsi="Times New Roman"/>
                <w:sz w:val="26"/>
                <w:szCs w:val="26"/>
              </w:rPr>
              <w:t>1.11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7C" w:rsidRPr="00F46E1C" w:rsidRDefault="005F5E7C" w:rsidP="0005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46E1C">
              <w:rPr>
                <w:rFonts w:ascii="Times New Roman" w:hAnsi="Times New Roman"/>
                <w:sz w:val="26"/>
                <w:szCs w:val="26"/>
              </w:rPr>
              <w:t>Земельные участки, предназначенные для размещения портов, водных, железнодорожных вокзалов, автодорожных вокзалов, аэропортов, аэродромов, аэровокзалов</w:t>
            </w:r>
            <w:proofErr w:type="gram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7C" w:rsidRPr="00F46E1C" w:rsidRDefault="005F5E7C" w:rsidP="0005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6E1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F5E7C" w:rsidRPr="00F46E1C" w:rsidTr="000249D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7C" w:rsidRPr="00F46E1C" w:rsidRDefault="005F5E7C" w:rsidP="0005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6E1C">
              <w:rPr>
                <w:rFonts w:ascii="Times New Roman" w:hAnsi="Times New Roman"/>
                <w:sz w:val="26"/>
                <w:szCs w:val="26"/>
              </w:rPr>
              <w:t>1.12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7C" w:rsidRPr="00F46E1C" w:rsidRDefault="005F5E7C" w:rsidP="0005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6E1C">
              <w:rPr>
                <w:rFonts w:ascii="Times New Roman" w:hAnsi="Times New Roman"/>
                <w:sz w:val="26"/>
                <w:szCs w:val="26"/>
              </w:rPr>
              <w:t>Земельные участки, занятые водными объектами, находящимися в обороте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7C" w:rsidRPr="00F46E1C" w:rsidRDefault="005F5E7C" w:rsidP="0005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6E1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F5E7C" w:rsidRPr="00F46E1C" w:rsidTr="000249D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7C" w:rsidRPr="00F46E1C" w:rsidRDefault="005F5E7C" w:rsidP="0005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6E1C">
              <w:rPr>
                <w:rFonts w:ascii="Times New Roman" w:hAnsi="Times New Roman"/>
                <w:sz w:val="26"/>
                <w:szCs w:val="26"/>
              </w:rPr>
              <w:t>1.13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7C" w:rsidRPr="00F46E1C" w:rsidRDefault="005F5E7C" w:rsidP="0005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46E1C">
              <w:rPr>
                <w:rFonts w:ascii="Times New Roman" w:hAnsi="Times New Roman"/>
                <w:sz w:val="26"/>
                <w:szCs w:val="26"/>
              </w:rPr>
              <w:t>Земельные участки, предназначенные 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</w:t>
            </w:r>
            <w:proofErr w:type="gramEnd"/>
            <w:r w:rsidRPr="00F46E1C">
              <w:rPr>
                <w:rFonts w:ascii="Times New Roman" w:hAnsi="Times New Roman"/>
                <w:sz w:val="26"/>
                <w:szCs w:val="26"/>
              </w:rPr>
              <w:t xml:space="preserve"> транспорта, энергетики и связи; размещения наземных сооружений и инфраструктуры спутниковой связи, объектов космической деятельности, военных объектов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7C" w:rsidRPr="00F46E1C" w:rsidRDefault="005F5E7C" w:rsidP="0005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6E1C">
              <w:rPr>
                <w:rFonts w:ascii="Times New Roman" w:hAnsi="Times New Roman"/>
                <w:sz w:val="26"/>
                <w:szCs w:val="26"/>
              </w:rPr>
              <w:t>0,018</w:t>
            </w:r>
          </w:p>
        </w:tc>
      </w:tr>
      <w:tr w:rsidR="005F5E7C" w:rsidRPr="00F46E1C" w:rsidTr="000249D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7C" w:rsidRPr="00F46E1C" w:rsidRDefault="005F5E7C" w:rsidP="0005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6E1C">
              <w:rPr>
                <w:rFonts w:ascii="Times New Roman" w:hAnsi="Times New Roman"/>
                <w:sz w:val="26"/>
                <w:szCs w:val="26"/>
              </w:rPr>
              <w:t>1.14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7C" w:rsidRPr="00F46E1C" w:rsidRDefault="005F5E7C" w:rsidP="0005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6E1C">
              <w:rPr>
                <w:rFonts w:ascii="Times New Roman" w:hAnsi="Times New Roman"/>
                <w:sz w:val="26"/>
                <w:szCs w:val="26"/>
              </w:rPr>
              <w:t>Земельные участки, занятые особо охраняемыми территориями и объектами, городскими лесами, скверами, парками, городскими садами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7C" w:rsidRPr="00F46E1C" w:rsidRDefault="005F5E7C" w:rsidP="0005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6E1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F5E7C" w:rsidRPr="00F46E1C" w:rsidTr="000249D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7C" w:rsidRPr="00F46E1C" w:rsidRDefault="005F5E7C" w:rsidP="0005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6E1C">
              <w:rPr>
                <w:rFonts w:ascii="Times New Roman" w:hAnsi="Times New Roman"/>
                <w:sz w:val="26"/>
                <w:szCs w:val="26"/>
              </w:rPr>
              <w:t>1.15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7C" w:rsidRPr="00F46E1C" w:rsidRDefault="005F5E7C" w:rsidP="0005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6E1C">
              <w:rPr>
                <w:rFonts w:ascii="Times New Roman" w:hAnsi="Times New Roman"/>
                <w:sz w:val="26"/>
                <w:szCs w:val="26"/>
              </w:rPr>
              <w:t>Земельные участки, предназначенные для сельскохозяйственного использования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7C" w:rsidRPr="00F46E1C" w:rsidRDefault="005F5E7C" w:rsidP="0005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6E1C">
              <w:rPr>
                <w:rFonts w:ascii="Times New Roman" w:hAnsi="Times New Roman"/>
                <w:sz w:val="26"/>
                <w:szCs w:val="26"/>
              </w:rPr>
              <w:t>0,01</w:t>
            </w:r>
          </w:p>
        </w:tc>
      </w:tr>
      <w:tr w:rsidR="005F5E7C" w:rsidRPr="00F46E1C" w:rsidTr="000249D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7C" w:rsidRPr="00F46E1C" w:rsidRDefault="005F5E7C" w:rsidP="0005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6E1C">
              <w:rPr>
                <w:rFonts w:ascii="Times New Roman" w:hAnsi="Times New Roman"/>
                <w:sz w:val="26"/>
                <w:szCs w:val="26"/>
              </w:rPr>
              <w:t>1.16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7C" w:rsidRPr="00F46E1C" w:rsidRDefault="005F5E7C" w:rsidP="0005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46E1C">
              <w:rPr>
                <w:rFonts w:ascii="Times New Roman" w:hAnsi="Times New Roman"/>
                <w:sz w:val="26"/>
                <w:szCs w:val="26"/>
              </w:rPr>
              <w:t>Земельные участки улиц, проспектов, площадей, шоссе, аллей, бульваров, застав, переулков, проездов, тупиков; земельные участки земель резерва; земельные участки, занятые водными, изъятыми из оборота или ограниченными в обороте в соответствии с законодательством Российской Федерации; земельные участки под полосами отвода водоемов, каналов и коллекторов, набережные</w:t>
            </w:r>
            <w:proofErr w:type="gram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7C" w:rsidRPr="00F46E1C" w:rsidRDefault="005F5E7C" w:rsidP="0005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6E1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F5E7C" w:rsidRPr="00F46E1C" w:rsidTr="000249D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7C" w:rsidRPr="00F46E1C" w:rsidRDefault="005F5E7C" w:rsidP="0005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6E1C">
              <w:rPr>
                <w:rFonts w:ascii="Times New Roman" w:hAnsi="Times New Roman"/>
                <w:sz w:val="26"/>
                <w:szCs w:val="26"/>
              </w:rPr>
              <w:t>1.17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7C" w:rsidRPr="00F46E1C" w:rsidRDefault="005F5E7C" w:rsidP="0005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6E1C">
              <w:rPr>
                <w:rFonts w:ascii="Times New Roman" w:hAnsi="Times New Roman"/>
                <w:sz w:val="26"/>
                <w:szCs w:val="26"/>
              </w:rPr>
              <w:t>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7C" w:rsidRPr="00F46E1C" w:rsidRDefault="005F5E7C" w:rsidP="0005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6E1C">
              <w:rPr>
                <w:rFonts w:ascii="Times New Roman" w:hAnsi="Times New Roman"/>
                <w:sz w:val="26"/>
                <w:szCs w:val="26"/>
              </w:rPr>
              <w:t>0,073</w:t>
            </w:r>
          </w:p>
        </w:tc>
      </w:tr>
      <w:tr w:rsidR="005F5E7C" w:rsidRPr="00F46E1C" w:rsidTr="000249D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7C" w:rsidRPr="00F46E1C" w:rsidRDefault="005F5E7C" w:rsidP="0005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bookmarkStart w:id="4" w:name="Par105"/>
            <w:bookmarkEnd w:id="4"/>
            <w:r w:rsidRPr="00F46E1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7C" w:rsidRPr="00F46E1C" w:rsidRDefault="005F5E7C" w:rsidP="0005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6E1C">
              <w:rPr>
                <w:rFonts w:ascii="Times New Roman" w:hAnsi="Times New Roman"/>
                <w:sz w:val="26"/>
                <w:szCs w:val="26"/>
              </w:rPr>
              <w:t>Земли сельскохозяйственного назначения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7C" w:rsidRPr="00F46E1C" w:rsidRDefault="005F5E7C" w:rsidP="0005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F5E7C" w:rsidRPr="00F46E1C" w:rsidTr="000249DB">
        <w:trPr>
          <w:trHeight w:val="567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7C" w:rsidRPr="00F46E1C" w:rsidRDefault="005F5E7C" w:rsidP="0005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6E1C">
              <w:rPr>
                <w:rFonts w:ascii="Times New Roman" w:hAnsi="Times New Roman"/>
                <w:sz w:val="26"/>
                <w:szCs w:val="26"/>
              </w:rPr>
              <w:lastRenderedPageBreak/>
              <w:t>2.1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7C" w:rsidRPr="00F46E1C" w:rsidRDefault="005F5E7C" w:rsidP="0005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6E1C">
              <w:rPr>
                <w:rFonts w:ascii="Times New Roman" w:hAnsi="Times New Roman"/>
                <w:sz w:val="26"/>
                <w:szCs w:val="26"/>
              </w:rPr>
              <w:t>Земельные участки, занятые сельскохозяйственными угодьями: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7C" w:rsidRPr="00F46E1C" w:rsidRDefault="005F5E7C" w:rsidP="0005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F5E7C" w:rsidRPr="00F46E1C" w:rsidTr="000249DB">
        <w:trPr>
          <w:trHeight w:val="49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7C" w:rsidRPr="00F46E1C" w:rsidRDefault="005F5E7C" w:rsidP="0005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7C" w:rsidRPr="00F46E1C" w:rsidRDefault="005F5E7C" w:rsidP="0005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6E1C">
              <w:rPr>
                <w:rFonts w:ascii="Times New Roman" w:hAnsi="Times New Roman"/>
                <w:sz w:val="26"/>
                <w:szCs w:val="26"/>
              </w:rPr>
              <w:t>пашни,</w:t>
            </w:r>
            <w:r w:rsidR="000249DB" w:rsidRPr="00F46E1C">
              <w:rPr>
                <w:rFonts w:ascii="Times New Roman" w:hAnsi="Times New Roman"/>
                <w:sz w:val="26"/>
                <w:szCs w:val="26"/>
              </w:rPr>
              <w:t xml:space="preserve"> сенокосы, пастбища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7C" w:rsidRPr="00F46E1C" w:rsidRDefault="005F5E7C" w:rsidP="0005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6E1C">
              <w:rPr>
                <w:rFonts w:ascii="Times New Roman" w:hAnsi="Times New Roman"/>
                <w:sz w:val="26"/>
                <w:szCs w:val="26"/>
              </w:rPr>
              <w:t>0,01</w:t>
            </w:r>
          </w:p>
        </w:tc>
      </w:tr>
      <w:tr w:rsidR="005F5E7C" w:rsidRPr="00F46E1C" w:rsidTr="000249D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7C" w:rsidRPr="00F46E1C" w:rsidRDefault="005F5E7C" w:rsidP="0005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6E1C">
              <w:rPr>
                <w:rFonts w:ascii="Times New Roman" w:hAnsi="Times New Roman"/>
                <w:sz w:val="26"/>
                <w:szCs w:val="26"/>
              </w:rPr>
              <w:t>2.2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7C" w:rsidRPr="00F46E1C" w:rsidRDefault="005F5E7C" w:rsidP="0005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6E1C">
              <w:rPr>
                <w:rFonts w:ascii="Times New Roman" w:hAnsi="Times New Roman"/>
                <w:sz w:val="26"/>
                <w:szCs w:val="26"/>
              </w:rPr>
              <w:t>Земельные участки, используемые для производства сельскохозяйственной продукции (здания, сооружения и т.д.)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7C" w:rsidRPr="00F46E1C" w:rsidRDefault="005F5E7C" w:rsidP="0005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6E1C">
              <w:rPr>
                <w:rFonts w:ascii="Times New Roman" w:hAnsi="Times New Roman"/>
                <w:sz w:val="26"/>
                <w:szCs w:val="26"/>
              </w:rPr>
              <w:t>0,01</w:t>
            </w:r>
          </w:p>
        </w:tc>
      </w:tr>
      <w:tr w:rsidR="005F5E7C" w:rsidRPr="00F46E1C" w:rsidTr="000249D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7C" w:rsidRPr="00F46E1C" w:rsidRDefault="005F5E7C" w:rsidP="0005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6E1C">
              <w:rPr>
                <w:rFonts w:ascii="Times New Roman" w:hAnsi="Times New Roman"/>
                <w:sz w:val="26"/>
                <w:szCs w:val="26"/>
              </w:rPr>
              <w:t>2.3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7C" w:rsidRPr="00F46E1C" w:rsidRDefault="005F5E7C" w:rsidP="0005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6E1C">
              <w:rPr>
                <w:rFonts w:ascii="Times New Roman" w:hAnsi="Times New Roman"/>
                <w:sz w:val="26"/>
                <w:szCs w:val="26"/>
              </w:rPr>
              <w:t>Земельные участки, используемые для ведения личного подсобного хозяйства на землях сельскохозяйственного назначения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7C" w:rsidRPr="00F46E1C" w:rsidRDefault="005F5E7C" w:rsidP="0005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6E1C">
              <w:rPr>
                <w:rFonts w:ascii="Times New Roman" w:hAnsi="Times New Roman"/>
                <w:sz w:val="26"/>
                <w:szCs w:val="26"/>
              </w:rPr>
              <w:t>1,29</w:t>
            </w:r>
          </w:p>
        </w:tc>
      </w:tr>
      <w:tr w:rsidR="005F5E7C" w:rsidRPr="00F46E1C" w:rsidTr="000249D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7C" w:rsidRPr="00F46E1C" w:rsidRDefault="005F5E7C" w:rsidP="0005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6E1C">
              <w:rPr>
                <w:rFonts w:ascii="Times New Roman" w:hAnsi="Times New Roman"/>
                <w:sz w:val="26"/>
                <w:szCs w:val="26"/>
              </w:rPr>
              <w:t>2.4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7C" w:rsidRPr="00F46E1C" w:rsidRDefault="005F5E7C" w:rsidP="0005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46E1C">
              <w:rPr>
                <w:rFonts w:ascii="Times New Roman" w:hAnsi="Times New Roman"/>
                <w:sz w:val="26"/>
                <w:szCs w:val="26"/>
              </w:rPr>
              <w:t xml:space="preserve">Земли сельскохозяйственного назначения или земельные участки в составе таких земель, предоставляемые на период осуществления строительства дорог, линий электропередачи, линий связи (в том числе линейно-кабельных сооружений), нефтепроводов, газопроводов и иных трубопроводов, осуществляемого при наличии утвержденного проекта рекультивации таких земель для нужд сельского хозяйства без перевода земель сельскохозяйственного назначения и земель иных категорий, в соответствии с </w:t>
            </w:r>
            <w:hyperlink r:id="rId9" w:history="1">
              <w:r w:rsidRPr="00F46E1C">
                <w:rPr>
                  <w:rFonts w:ascii="Times New Roman" w:hAnsi="Times New Roman"/>
                  <w:color w:val="0000FF"/>
                  <w:sz w:val="26"/>
                  <w:szCs w:val="26"/>
                </w:rPr>
                <w:t>п. 2 ст. 78</w:t>
              </w:r>
            </w:hyperlink>
            <w:r w:rsidRPr="00F46E1C">
              <w:rPr>
                <w:rFonts w:ascii="Times New Roman" w:hAnsi="Times New Roman"/>
                <w:sz w:val="26"/>
                <w:szCs w:val="26"/>
              </w:rPr>
              <w:t xml:space="preserve"> Земельного кодекса</w:t>
            </w:r>
            <w:proofErr w:type="gram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7C" w:rsidRPr="00F46E1C" w:rsidRDefault="005F5E7C" w:rsidP="0005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6E1C">
              <w:rPr>
                <w:rFonts w:ascii="Times New Roman" w:hAnsi="Times New Roman"/>
                <w:sz w:val="26"/>
                <w:szCs w:val="26"/>
              </w:rPr>
              <w:t>0,018</w:t>
            </w:r>
          </w:p>
        </w:tc>
      </w:tr>
      <w:tr w:rsidR="005F5E7C" w:rsidRPr="00F46E1C" w:rsidTr="000249D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7C" w:rsidRPr="00F46E1C" w:rsidRDefault="005F5E7C" w:rsidP="0005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6E1C">
              <w:rPr>
                <w:rFonts w:ascii="Times New Roman" w:hAnsi="Times New Roman"/>
                <w:sz w:val="26"/>
                <w:szCs w:val="26"/>
              </w:rPr>
              <w:t>2.5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7C" w:rsidRPr="00F46E1C" w:rsidRDefault="005F5E7C" w:rsidP="0005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6E1C">
              <w:rPr>
                <w:rFonts w:ascii="Times New Roman" w:hAnsi="Times New Roman"/>
                <w:sz w:val="26"/>
                <w:szCs w:val="26"/>
              </w:rPr>
              <w:t>Земли сельскохозяйственного назначения или земельные участки в составе таких земель, используемые для проведения изыскательских работ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7C" w:rsidRPr="00F46E1C" w:rsidRDefault="005F5E7C" w:rsidP="0005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6E1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F5E7C" w:rsidRPr="00F46E1C" w:rsidTr="000249D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7C" w:rsidRPr="00F46E1C" w:rsidRDefault="005F5E7C" w:rsidP="0005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6E1C">
              <w:rPr>
                <w:rFonts w:ascii="Times New Roman" w:hAnsi="Times New Roman"/>
                <w:sz w:val="26"/>
                <w:szCs w:val="26"/>
              </w:rPr>
              <w:t>2.6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7C" w:rsidRPr="00F46E1C" w:rsidRDefault="005F5E7C" w:rsidP="0005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46E1C">
              <w:rPr>
                <w:rFonts w:ascii="Times New Roman" w:hAnsi="Times New Roman"/>
                <w:sz w:val="26"/>
                <w:szCs w:val="26"/>
              </w:rPr>
              <w:t>Земельные участки, занятые внутрихозяйственными дорогами, проездами, прогонами для скота, коммуникациями, полезащитными лесополосами, зданиями, строениями и сооружениями, используемыми для производства, хранения и первичной переработки сельскохозяйственной продукции, а также нарушенные земли, находящиеся под промышленной разработкой общераспространенных полезных ископаемых: глины, песка, щебня и т.д.</w:t>
            </w:r>
            <w:proofErr w:type="gram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7C" w:rsidRPr="00F46E1C" w:rsidRDefault="005F5E7C" w:rsidP="0005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6E1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F5E7C" w:rsidRPr="00F46E1C" w:rsidTr="000249D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7C" w:rsidRPr="00F46E1C" w:rsidRDefault="005F5E7C" w:rsidP="0005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bookmarkStart w:id="5" w:name="Par132"/>
            <w:bookmarkEnd w:id="5"/>
            <w:r w:rsidRPr="00F46E1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7C" w:rsidRPr="00F46E1C" w:rsidRDefault="005F5E7C" w:rsidP="0005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46E1C">
              <w:rPr>
                <w:rFonts w:ascii="Times New Roman" w:hAnsi="Times New Roman"/>
                <w:sz w:val="26"/>
                <w:szCs w:val="26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7C" w:rsidRPr="00F46E1C" w:rsidRDefault="005F5E7C" w:rsidP="0005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F5E7C" w:rsidRPr="00F46E1C" w:rsidTr="000249D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7C" w:rsidRPr="00F46E1C" w:rsidRDefault="005F5E7C" w:rsidP="0005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6E1C">
              <w:rPr>
                <w:rFonts w:ascii="Times New Roman" w:hAnsi="Times New Roman"/>
                <w:sz w:val="26"/>
                <w:szCs w:val="26"/>
              </w:rPr>
              <w:t>3.1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7C" w:rsidRPr="00F46E1C" w:rsidRDefault="005F5E7C" w:rsidP="0005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6E1C">
              <w:rPr>
                <w:rFonts w:ascii="Times New Roman" w:hAnsi="Times New Roman"/>
                <w:sz w:val="26"/>
                <w:szCs w:val="26"/>
              </w:rPr>
              <w:t>Земельные участки для размещения гидроэлектростанций, тепловых и других электростанций, обслуживающих их сооружений и объектов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7C" w:rsidRPr="00F46E1C" w:rsidRDefault="005F5E7C" w:rsidP="0005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6E1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F5E7C" w:rsidRPr="00F46E1C" w:rsidTr="000249D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7C" w:rsidRPr="00F46E1C" w:rsidRDefault="005F5E7C" w:rsidP="0005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6E1C">
              <w:rPr>
                <w:rFonts w:ascii="Times New Roman" w:hAnsi="Times New Roman"/>
                <w:sz w:val="26"/>
                <w:szCs w:val="26"/>
              </w:rPr>
              <w:t>3.2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7C" w:rsidRPr="00F46E1C" w:rsidRDefault="005F5E7C" w:rsidP="0005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6E1C">
              <w:rPr>
                <w:rFonts w:ascii="Times New Roman" w:hAnsi="Times New Roman"/>
                <w:sz w:val="26"/>
                <w:szCs w:val="26"/>
              </w:rPr>
              <w:t>Земельные участки для размещения производственных и административных зданий, сооружений и обслуживающих их объектов в целях обеспечения деятельности организации и эксплуатации объектов промышленности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7C" w:rsidRPr="00F46E1C" w:rsidRDefault="005F5E7C" w:rsidP="0005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6E1C">
              <w:rPr>
                <w:rFonts w:ascii="Times New Roman" w:hAnsi="Times New Roman"/>
                <w:sz w:val="26"/>
                <w:szCs w:val="26"/>
              </w:rPr>
              <w:t>0,16</w:t>
            </w:r>
          </w:p>
        </w:tc>
      </w:tr>
      <w:tr w:rsidR="005F5E7C" w:rsidRPr="00F46E1C" w:rsidTr="000249D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7C" w:rsidRPr="00F46E1C" w:rsidRDefault="005F5E7C" w:rsidP="0005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6E1C">
              <w:rPr>
                <w:rFonts w:ascii="Times New Roman" w:hAnsi="Times New Roman"/>
                <w:sz w:val="26"/>
                <w:szCs w:val="26"/>
              </w:rPr>
              <w:lastRenderedPageBreak/>
              <w:t>3.3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7C" w:rsidRPr="00F46E1C" w:rsidRDefault="005F5E7C" w:rsidP="0005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6E1C">
              <w:rPr>
                <w:rFonts w:ascii="Times New Roman" w:hAnsi="Times New Roman"/>
                <w:sz w:val="26"/>
                <w:szCs w:val="26"/>
              </w:rPr>
              <w:t>Земельные участки, которые предоставлены для разработки полезных ископаемых, предоставляемые организациям горнодобывающей и нефтегазовой промышленности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7C" w:rsidRPr="00F46E1C" w:rsidRDefault="005F5E7C" w:rsidP="0005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6E1C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</w:tr>
      <w:tr w:rsidR="005F5E7C" w:rsidRPr="00F46E1C" w:rsidTr="000249D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7C" w:rsidRPr="00F46E1C" w:rsidRDefault="005F5E7C" w:rsidP="0005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6E1C">
              <w:rPr>
                <w:rFonts w:ascii="Times New Roman" w:hAnsi="Times New Roman"/>
                <w:sz w:val="26"/>
                <w:szCs w:val="26"/>
              </w:rPr>
              <w:t>3.4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7C" w:rsidRPr="00F46E1C" w:rsidRDefault="005F5E7C" w:rsidP="0005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6E1C">
              <w:rPr>
                <w:rFonts w:ascii="Times New Roman" w:hAnsi="Times New Roman"/>
                <w:sz w:val="26"/>
                <w:szCs w:val="26"/>
              </w:rPr>
              <w:t>Земельные участки для размещения воздушных линий электропередачи, наземных сооружений кабельных линий электропередачи, подстанций, распределительных пунктов, других сооружений и объектов энергетики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7C" w:rsidRPr="00F46E1C" w:rsidRDefault="005F5E7C" w:rsidP="0005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6E1C">
              <w:rPr>
                <w:rFonts w:ascii="Times New Roman" w:hAnsi="Times New Roman"/>
                <w:sz w:val="26"/>
                <w:szCs w:val="26"/>
              </w:rPr>
              <w:t>23,27</w:t>
            </w:r>
          </w:p>
        </w:tc>
      </w:tr>
      <w:tr w:rsidR="005F5E7C" w:rsidRPr="00F46E1C" w:rsidTr="000249D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7C" w:rsidRPr="00F46E1C" w:rsidRDefault="005F5E7C" w:rsidP="0005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6E1C">
              <w:rPr>
                <w:rFonts w:ascii="Times New Roman" w:hAnsi="Times New Roman"/>
                <w:sz w:val="26"/>
                <w:szCs w:val="26"/>
              </w:rPr>
              <w:t>3.5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7C" w:rsidRPr="00F46E1C" w:rsidRDefault="005F5E7C" w:rsidP="0005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6E1C">
              <w:rPr>
                <w:rFonts w:ascii="Times New Roman" w:hAnsi="Times New Roman"/>
                <w:sz w:val="26"/>
                <w:szCs w:val="26"/>
              </w:rPr>
              <w:t>Земельные участки для размещения железнодорожных путей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7C" w:rsidRPr="00F46E1C" w:rsidRDefault="005F5E7C" w:rsidP="0005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6E1C">
              <w:rPr>
                <w:rFonts w:ascii="Times New Roman" w:hAnsi="Times New Roman"/>
                <w:sz w:val="26"/>
                <w:szCs w:val="26"/>
              </w:rPr>
              <w:t>15,86</w:t>
            </w:r>
          </w:p>
        </w:tc>
      </w:tr>
      <w:tr w:rsidR="005F5E7C" w:rsidRPr="00F46E1C" w:rsidTr="000249D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7C" w:rsidRPr="00F46E1C" w:rsidRDefault="005F5E7C" w:rsidP="0005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6E1C">
              <w:rPr>
                <w:rFonts w:ascii="Times New Roman" w:hAnsi="Times New Roman"/>
                <w:sz w:val="26"/>
                <w:szCs w:val="26"/>
              </w:rPr>
              <w:t>3.6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7C" w:rsidRPr="00F46E1C" w:rsidRDefault="005F5E7C" w:rsidP="0005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6E1C">
              <w:rPr>
                <w:rFonts w:ascii="Times New Roman" w:hAnsi="Times New Roman"/>
                <w:sz w:val="26"/>
                <w:szCs w:val="26"/>
              </w:rPr>
              <w:t>Земельные участки для размещения автомобильных дорог, их конструктивных элементов и дорожных сооружений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7C" w:rsidRPr="00F46E1C" w:rsidRDefault="005F5E7C" w:rsidP="0005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6E1C">
              <w:rPr>
                <w:rFonts w:ascii="Times New Roman" w:hAnsi="Times New Roman"/>
                <w:sz w:val="26"/>
                <w:szCs w:val="26"/>
              </w:rPr>
              <w:t>15,86</w:t>
            </w:r>
          </w:p>
        </w:tc>
      </w:tr>
      <w:tr w:rsidR="005F5E7C" w:rsidRPr="00F46E1C" w:rsidTr="000249D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7C" w:rsidRPr="00F46E1C" w:rsidRDefault="005F5E7C" w:rsidP="0005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6E1C">
              <w:rPr>
                <w:rFonts w:ascii="Times New Roman" w:hAnsi="Times New Roman"/>
                <w:sz w:val="26"/>
                <w:szCs w:val="26"/>
              </w:rPr>
              <w:t>3.7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7C" w:rsidRPr="00F46E1C" w:rsidRDefault="005F5E7C" w:rsidP="0005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6E1C">
              <w:rPr>
                <w:rFonts w:ascii="Times New Roman" w:hAnsi="Times New Roman"/>
                <w:sz w:val="26"/>
                <w:szCs w:val="26"/>
              </w:rPr>
              <w:t xml:space="preserve">Земельные участки связи, радиовещания, телевидения и информатики (земельные </w:t>
            </w:r>
            <w:proofErr w:type="gramStart"/>
            <w:r w:rsidRPr="00F46E1C">
              <w:rPr>
                <w:rFonts w:ascii="Times New Roman" w:hAnsi="Times New Roman"/>
                <w:sz w:val="26"/>
                <w:szCs w:val="26"/>
              </w:rPr>
              <w:t>участки</w:t>
            </w:r>
            <w:proofErr w:type="gramEnd"/>
            <w:r w:rsidRPr="00F46E1C">
              <w:rPr>
                <w:rFonts w:ascii="Times New Roman" w:hAnsi="Times New Roman"/>
                <w:sz w:val="26"/>
                <w:szCs w:val="26"/>
              </w:rPr>
              <w:t xml:space="preserve"> предоставленные для строительства и эксплуатации объектов связи базовых станций подвижной радиотелефонной связи)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E7C" w:rsidRPr="00F46E1C" w:rsidRDefault="005F5E7C" w:rsidP="0005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6E1C">
              <w:rPr>
                <w:rFonts w:ascii="Times New Roman" w:hAnsi="Times New Roman"/>
                <w:sz w:val="26"/>
                <w:szCs w:val="26"/>
              </w:rPr>
              <w:t>591</w:t>
            </w:r>
          </w:p>
        </w:tc>
      </w:tr>
    </w:tbl>
    <w:p w:rsidR="008114CB" w:rsidRPr="00631893" w:rsidRDefault="008114CB" w:rsidP="000249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8114CB" w:rsidRPr="00631893" w:rsidSect="00A47F4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QuantAntiqua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FAE"/>
    <w:rsid w:val="000249DB"/>
    <w:rsid w:val="00032F28"/>
    <w:rsid w:val="00056120"/>
    <w:rsid w:val="00133F89"/>
    <w:rsid w:val="00184D76"/>
    <w:rsid w:val="001E1F43"/>
    <w:rsid w:val="00392C9A"/>
    <w:rsid w:val="0055618E"/>
    <w:rsid w:val="005C30D0"/>
    <w:rsid w:val="005F5E7C"/>
    <w:rsid w:val="00630298"/>
    <w:rsid w:val="00631893"/>
    <w:rsid w:val="00692BCF"/>
    <w:rsid w:val="006947A1"/>
    <w:rsid w:val="008114CB"/>
    <w:rsid w:val="00915788"/>
    <w:rsid w:val="00964817"/>
    <w:rsid w:val="00A47F4A"/>
    <w:rsid w:val="00A7714C"/>
    <w:rsid w:val="00A9383B"/>
    <w:rsid w:val="00B8784D"/>
    <w:rsid w:val="00C40A72"/>
    <w:rsid w:val="00D41FAE"/>
    <w:rsid w:val="00D54770"/>
    <w:rsid w:val="00D76CE7"/>
    <w:rsid w:val="00D83D58"/>
    <w:rsid w:val="00D92257"/>
    <w:rsid w:val="00DA425B"/>
    <w:rsid w:val="00EE1982"/>
    <w:rsid w:val="00F01FC5"/>
    <w:rsid w:val="00F2601D"/>
    <w:rsid w:val="00F46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FC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92BCF"/>
    <w:pPr>
      <w:keepNext/>
      <w:spacing w:after="0" w:line="240" w:lineRule="auto"/>
      <w:outlineLvl w:val="0"/>
    </w:pPr>
    <w:rPr>
      <w:rFonts w:ascii="Times New Roman" w:hAnsi="Times New Roman"/>
      <w:sz w:val="26"/>
      <w:szCs w:val="20"/>
    </w:rPr>
  </w:style>
  <w:style w:type="paragraph" w:styleId="2">
    <w:name w:val="heading 2"/>
    <w:basedOn w:val="a0"/>
    <w:next w:val="a0"/>
    <w:link w:val="20"/>
    <w:qFormat/>
    <w:rsid w:val="00692BCF"/>
    <w:pPr>
      <w:keepNext/>
      <w:jc w:val="center"/>
      <w:outlineLvl w:val="1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92BCF"/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Заголовок 2 Знак"/>
    <w:basedOn w:val="a1"/>
    <w:link w:val="2"/>
    <w:rsid w:val="00692BCF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a0">
    <w:name w:val="Стиль"/>
    <w:rsid w:val="00692BCF"/>
    <w:rPr>
      <w:rFonts w:ascii="Times New Roman" w:hAnsi="Times New Roman"/>
      <w:sz w:val="24"/>
    </w:rPr>
  </w:style>
  <w:style w:type="paragraph" w:styleId="a4">
    <w:name w:val="Title"/>
    <w:basedOn w:val="a"/>
    <w:link w:val="a5"/>
    <w:qFormat/>
    <w:rsid w:val="00692BCF"/>
    <w:pPr>
      <w:spacing w:after="0" w:line="240" w:lineRule="auto"/>
      <w:jc w:val="center"/>
    </w:pPr>
    <w:rPr>
      <w:rFonts w:ascii="QuantAntiquaC" w:hAnsi="QuantAntiquaC"/>
      <w:b/>
      <w:sz w:val="24"/>
      <w:szCs w:val="20"/>
    </w:rPr>
  </w:style>
  <w:style w:type="character" w:customStyle="1" w:styleId="a5">
    <w:name w:val="Название Знак"/>
    <w:basedOn w:val="a1"/>
    <w:link w:val="a4"/>
    <w:rsid w:val="00692BCF"/>
    <w:rPr>
      <w:rFonts w:ascii="QuantAntiquaC" w:eastAsia="Times New Roman" w:hAnsi="QuantAntiquaC" w:cs="Times New Roman"/>
      <w:b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92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692B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2D23F3CA4352D83ACA7094C852C57057C227D3EE76F8CA1D8A62495C597564f6rF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D2D23F3CA4352D83ACA7082CB3E9A755ECC70DAEF77F39540D539140Bf5r0G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D2D23F3CA4352D83ACA7082CB3E9A755ECF7DDBE97DF39540D539140B507F33282D47FCf4r4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D2D23F3CA4352D83ACA7082CB3E9A755ECF7FDFEB71F39540D539140B507F33282D47FA45741F01f2rA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D2D23F3CA4352D83ACA7082CB3E9A755ECF7FDFEB71F39540D539140B507F33282D47FA45751A07f2r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0693E-F8D1-40C5-A8F1-416DE0F0C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Аршановский сельсовет</Company>
  <LinksUpToDate>false</LinksUpToDate>
  <CharactersWithSpaces>8372</CharactersWithSpaces>
  <SharedDoc>false</SharedDoc>
  <HLinks>
    <vt:vector size="30" baseType="variant">
      <vt:variant>
        <vt:i4>7012461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consultantplus://offline/ref=6D2D23F3CA4352D83ACA7082CB3E9A755ECF7FDFEB71F39540D539140B507F33282D47FA45751A07f2r2G</vt:lpwstr>
      </vt:variant>
      <vt:variant>
        <vt:lpwstr/>
      </vt:variant>
      <vt:variant>
        <vt:i4>6291516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consultantplus://offline/ref=6D2D23F3CA4352D83ACA7094C852C57057C227D3EE76F8CA1D8A62495C597564f6rFG</vt:lpwstr>
      </vt:variant>
      <vt:variant>
        <vt:lpwstr/>
      </vt:variant>
      <vt:variant>
        <vt:i4>655367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consultantplus://offline/ref=6D2D23F3CA4352D83ACA7082CB3E9A755ECC70DAEF77F39540D539140Bf5r0G</vt:lpwstr>
      </vt:variant>
      <vt:variant>
        <vt:lpwstr/>
      </vt:variant>
      <vt:variant>
        <vt:i4>6881329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consultantplus://offline/ref=6D2D23F3CA4352D83ACA7082CB3E9A755ECF7DDBE97DF39540D539140B507F33282D47FCf4r4G</vt:lpwstr>
      </vt:variant>
      <vt:variant>
        <vt:lpwstr/>
      </vt:variant>
      <vt:variant>
        <vt:i4>7012414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consultantplus://offline/ref=6D2D23F3CA4352D83ACA7082CB3E9A755ECF7FDFEB71F39540D539140B507F33282D47FA45741F01f2rAG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Нарылкова Оксана Васильевна</dc:creator>
  <cp:lastModifiedBy>1</cp:lastModifiedBy>
  <cp:revision>10</cp:revision>
  <cp:lastPrinted>2015-04-03T07:43:00Z</cp:lastPrinted>
  <dcterms:created xsi:type="dcterms:W3CDTF">2015-04-06T00:42:00Z</dcterms:created>
  <dcterms:modified xsi:type="dcterms:W3CDTF">2015-05-25T08:51:00Z</dcterms:modified>
</cp:coreProperties>
</file>