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84" w:rsidRDefault="004D5E84" w:rsidP="004D5E84">
      <w:pPr>
        <w:jc w:val="right"/>
        <w:rPr>
          <w:sz w:val="26"/>
          <w:szCs w:val="26"/>
        </w:rPr>
      </w:pPr>
    </w:p>
    <w:p w:rsidR="007E09B0" w:rsidRDefault="007E09B0" w:rsidP="007E09B0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E09B0" w:rsidRDefault="007E09B0" w:rsidP="007E09B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7E09B0" w:rsidRDefault="007E09B0" w:rsidP="007E09B0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7E09B0" w:rsidRDefault="007E09B0" w:rsidP="007E09B0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Краснопольского сельсовета</w:t>
      </w:r>
    </w:p>
    <w:p w:rsidR="007E09B0" w:rsidRDefault="007E09B0" w:rsidP="007E09B0">
      <w:pPr>
        <w:jc w:val="center"/>
        <w:rPr>
          <w:sz w:val="26"/>
          <w:szCs w:val="26"/>
        </w:rPr>
      </w:pPr>
    </w:p>
    <w:p w:rsidR="007E09B0" w:rsidRDefault="007E09B0" w:rsidP="007E09B0">
      <w:pPr>
        <w:jc w:val="center"/>
        <w:rPr>
          <w:sz w:val="26"/>
          <w:szCs w:val="26"/>
        </w:rPr>
      </w:pPr>
    </w:p>
    <w:p w:rsidR="007E09B0" w:rsidRDefault="007E09B0" w:rsidP="007E09B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Е Н И Е</w:t>
      </w: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24.09.2014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38</w:t>
      </w:r>
    </w:p>
    <w:p w:rsidR="007E09B0" w:rsidRDefault="007E09B0" w:rsidP="007E09B0">
      <w:pPr>
        <w:ind w:left="60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</w:t>
      </w: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налога </w:t>
      </w: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главой 31 Налогового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 и Уставом муниципального образования Краснопольского сельсовет, Совет депутатов Краснопольского сельсовета РЕШИЛ:</w:t>
      </w: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1.Ввести на территории Краснопольского сельсовета земельный налог, порядок и сроки уплаты налога за земли, находящиеся в пределах границ Краснопольского сельсовета. </w:t>
      </w:r>
    </w:p>
    <w:p w:rsidR="007E09B0" w:rsidRDefault="007E09B0" w:rsidP="007E09B0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proofErr w:type="gramStart"/>
      <w:r>
        <w:rPr>
          <w:sz w:val="26"/>
          <w:szCs w:val="26"/>
        </w:rPr>
        <w:t>2.Налогоплательщиками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владения.</w:t>
      </w:r>
      <w:proofErr w:type="gramEnd"/>
      <w:r>
        <w:rPr>
          <w:sz w:val="26"/>
          <w:szCs w:val="26"/>
        </w:rPr>
        <w:t xml:space="preserve">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7E09B0" w:rsidRDefault="007E09B0" w:rsidP="007E09B0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3. Объектом налогообложения признаются земельные участки, расположенные в пределах  границ территории Краснопольского сельсовета.  </w:t>
      </w:r>
    </w:p>
    <w:p w:rsidR="007E09B0" w:rsidRDefault="007E09B0" w:rsidP="007E09B0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Не признаются объектом налогообложения:</w:t>
      </w:r>
    </w:p>
    <w:p w:rsidR="007E09B0" w:rsidRDefault="007E09B0" w:rsidP="007E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земельные участки, изъятые из оборота в соответствии с законодательством Российской Федерации;</w:t>
      </w:r>
    </w:p>
    <w:p w:rsidR="007E09B0" w:rsidRDefault="007E09B0" w:rsidP="007E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7E09B0" w:rsidRDefault="007E09B0" w:rsidP="007E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земельные участки из состава земель лесного фонда;</w:t>
      </w:r>
    </w:p>
    <w:p w:rsidR="007E09B0" w:rsidRDefault="007E09B0" w:rsidP="007E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7E09B0" w:rsidRDefault="007E09B0" w:rsidP="007E09B0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4. Налоговая база определяется как кадастровая стоимость земельных участков, признаваемых объектом налогообложения в соответствии с пунктом 3 настоящего </w:t>
      </w:r>
      <w:r>
        <w:rPr>
          <w:sz w:val="26"/>
          <w:szCs w:val="26"/>
        </w:rPr>
        <w:lastRenderedPageBreak/>
        <w:t>Решения.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7E09B0" w:rsidRDefault="007E09B0" w:rsidP="007E09B0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5.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7E09B0" w:rsidRDefault="007E09B0" w:rsidP="007E09B0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6.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</w:t>
      </w: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Установить налоговые ставки в следующих размерах: </w:t>
      </w:r>
    </w:p>
    <w:p w:rsidR="007E09B0" w:rsidRDefault="007E09B0" w:rsidP="007E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0,3 процента в отношении земельных участков:</w:t>
      </w:r>
    </w:p>
    <w:p w:rsidR="007E09B0" w:rsidRDefault="007E09B0" w:rsidP="007E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09B0" w:rsidRDefault="007E09B0" w:rsidP="007E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E09B0" w:rsidRDefault="007E09B0" w:rsidP="007E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приобретенных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E09B0" w:rsidRDefault="007E09B0" w:rsidP="007E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E09B0" w:rsidRDefault="007E09B0" w:rsidP="007E09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1,5 процента в отношении прочих земельных участков.</w:t>
      </w: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t>8.Помимо льгот, установленных Федеральным законодательством, освободить от налогообложения следующие категории налогоплательщиков:</w:t>
      </w:r>
    </w:p>
    <w:p w:rsidR="007E09B0" w:rsidRDefault="007E09B0" w:rsidP="007E09B0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- граждан старше 70 лет;</w:t>
      </w: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9.Срок уплаты налога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 </w:t>
      </w: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 Российской Федерации в срок не позднее 1 февраля года,  следующего за истекшим налоговым периодом.  </w:t>
      </w:r>
      <w:proofErr w:type="gramStart"/>
      <w:r>
        <w:rPr>
          <w:sz w:val="26"/>
          <w:szCs w:val="26"/>
        </w:rPr>
        <w:t>В случае возникновения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sz w:val="26"/>
          <w:szCs w:val="26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sz w:val="26"/>
          <w:szCs w:val="26"/>
        </w:rPr>
        <w:t>за полный месяц</w:t>
      </w:r>
      <w:proofErr w:type="gramEnd"/>
      <w:r>
        <w:rPr>
          <w:sz w:val="26"/>
          <w:szCs w:val="26"/>
        </w:rPr>
        <w:t>.</w:t>
      </w: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 Сведения о кадастровой стоимости земельных участков для целей налогообложения размещаются на официальном сайте Федерального агентства кадастра объектов недвижимости в сети Интернет.</w:t>
      </w: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t>12.Настоящее решение вступает в силу с 1 января 2015 года, но не позднее, чем по истечении одного месяца со дня его официального опубликования (обнародования).</w:t>
      </w: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t>13.Поручить Администрации Краснопольского сельсовета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пяти дней с момента опубликования (обнародования) настоящего Решения направить его копии в Управление Федеральной Налоговой службы по Республике Хакасия и Министерство финансов и экономики Республики Хакасия.</w:t>
      </w:r>
    </w:p>
    <w:p w:rsidR="007E09B0" w:rsidRDefault="007E09B0" w:rsidP="007E09B0">
      <w:pPr>
        <w:jc w:val="both"/>
        <w:rPr>
          <w:sz w:val="26"/>
          <w:szCs w:val="26"/>
        </w:rPr>
      </w:pPr>
      <w:r>
        <w:rPr>
          <w:sz w:val="26"/>
          <w:szCs w:val="26"/>
        </w:rPr>
        <w:t>14.Решение Совета депутатов муниципального образования Краснопольского сельсовет от 15.11.2010 № 12 «Об установлении земельного налога» (с изменениями от 29.11.2010 №16 , 29.05.2014 № 21) признать утратившим силу.</w:t>
      </w: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rPr>
          <w:sz w:val="26"/>
          <w:szCs w:val="26"/>
        </w:rPr>
      </w:pPr>
      <w:r>
        <w:rPr>
          <w:sz w:val="26"/>
          <w:szCs w:val="26"/>
        </w:rPr>
        <w:t>Глава Краснопольского сельсовета                                                        С.А.Артемьева</w:t>
      </w: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7E09B0" w:rsidRDefault="007E09B0" w:rsidP="007E09B0">
      <w:pPr>
        <w:jc w:val="both"/>
        <w:rPr>
          <w:sz w:val="26"/>
          <w:szCs w:val="26"/>
        </w:rPr>
      </w:pPr>
    </w:p>
    <w:p w:rsidR="004D5E84" w:rsidRDefault="004D5E84" w:rsidP="004D5E84">
      <w:pPr>
        <w:jc w:val="right"/>
        <w:rPr>
          <w:sz w:val="26"/>
          <w:szCs w:val="26"/>
        </w:rPr>
      </w:pPr>
    </w:p>
    <w:p w:rsidR="00256C1D" w:rsidRDefault="00256C1D"/>
    <w:sectPr w:rsidR="00256C1D" w:rsidSect="0027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D9F"/>
    <w:rsid w:val="00023FB4"/>
    <w:rsid w:val="0011328D"/>
    <w:rsid w:val="0019139A"/>
    <w:rsid w:val="001F6D9F"/>
    <w:rsid w:val="00256C1D"/>
    <w:rsid w:val="00276397"/>
    <w:rsid w:val="00351465"/>
    <w:rsid w:val="003E295D"/>
    <w:rsid w:val="004D5E84"/>
    <w:rsid w:val="006656E0"/>
    <w:rsid w:val="006F723D"/>
    <w:rsid w:val="007A6CC4"/>
    <w:rsid w:val="007E09B0"/>
    <w:rsid w:val="007F1FF4"/>
    <w:rsid w:val="00996E3E"/>
    <w:rsid w:val="00A25D29"/>
    <w:rsid w:val="00A52403"/>
    <w:rsid w:val="00AA0A91"/>
    <w:rsid w:val="00B52545"/>
    <w:rsid w:val="00CC178D"/>
    <w:rsid w:val="00CE67F7"/>
    <w:rsid w:val="00E868FC"/>
    <w:rsid w:val="00EA6D5A"/>
    <w:rsid w:val="00ED5005"/>
    <w:rsid w:val="00FF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_13"/>
    <w:basedOn w:val="a"/>
    <w:rsid w:val="00A25D29"/>
    <w:pPr>
      <w:ind w:firstLine="720"/>
    </w:pPr>
  </w:style>
  <w:style w:type="paragraph" w:customStyle="1" w:styleId="ConsPlusNormal">
    <w:name w:val="ConsPlusNormal"/>
    <w:rsid w:val="007E0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9219">
      <w:bodyDiv w:val="1"/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101">
      <w:bodyDiv w:val="1"/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E021-F7FB-4EBE-89BA-4B148DD6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Алтайский район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Шапкина</dc:creator>
  <cp:keywords/>
  <dc:description/>
  <cp:lastModifiedBy>1</cp:lastModifiedBy>
  <cp:revision>14</cp:revision>
  <dcterms:created xsi:type="dcterms:W3CDTF">2014-08-21T02:30:00Z</dcterms:created>
  <dcterms:modified xsi:type="dcterms:W3CDTF">2014-09-24T01:26:00Z</dcterms:modified>
</cp:coreProperties>
</file>